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689C5" w14:textId="77777777" w:rsidR="008635D9" w:rsidRDefault="008635D9" w:rsidP="00E21E24">
      <w:pPr>
        <w:tabs>
          <w:tab w:val="left" w:pos="993"/>
          <w:tab w:val="left" w:pos="1134"/>
        </w:tabs>
        <w:jc w:val="both"/>
        <w:rPr>
          <w:rFonts w:cs="Arial"/>
        </w:rPr>
      </w:pPr>
    </w:p>
    <w:p w14:paraId="3BB3F314" w14:textId="77777777" w:rsidR="00647C0F" w:rsidRPr="00160AF7" w:rsidRDefault="00647C0F" w:rsidP="00E21E24">
      <w:pPr>
        <w:pStyle w:val="Pripombabesedilo"/>
        <w:jc w:val="both"/>
        <w:rPr>
          <w:rFonts w:cs="Arial"/>
          <w:sz w:val="22"/>
          <w:szCs w:val="22"/>
        </w:rPr>
      </w:pPr>
    </w:p>
    <w:p w14:paraId="417A5985" w14:textId="7B6A1DE1" w:rsidR="00D56789" w:rsidRDefault="00E84B46">
      <w:pPr>
        <w:pStyle w:val="1"/>
        <w:jc w:val="center"/>
        <w:rPr>
          <w:rFonts w:ascii="Arial" w:hAnsi="Arial" w:cs="Arial"/>
          <w:b/>
          <w:i w:val="0"/>
          <w:color w:val="auto"/>
          <w:sz w:val="22"/>
          <w:szCs w:val="22"/>
        </w:rPr>
      </w:pPr>
      <w:r w:rsidRPr="00160AF7">
        <w:rPr>
          <w:rFonts w:ascii="Arial" w:hAnsi="Arial" w:cs="Arial"/>
          <w:b/>
          <w:i w:val="0"/>
          <w:color w:val="auto"/>
          <w:sz w:val="22"/>
          <w:szCs w:val="22"/>
        </w:rPr>
        <w:t xml:space="preserve">INSTRUCTIONS </w:t>
      </w:r>
      <w:r w:rsidR="00DB35A0">
        <w:rPr>
          <w:rFonts w:ascii="Arial" w:hAnsi="Arial" w:cs="Arial"/>
          <w:b/>
          <w:i w:val="0"/>
          <w:color w:val="auto"/>
          <w:sz w:val="22"/>
          <w:szCs w:val="22"/>
        </w:rPr>
        <w:t>FOR</w:t>
      </w:r>
      <w:r w:rsidRPr="00160AF7">
        <w:rPr>
          <w:rFonts w:ascii="Arial" w:hAnsi="Arial" w:cs="Arial"/>
          <w:b/>
          <w:i w:val="0"/>
          <w:color w:val="auto"/>
          <w:sz w:val="22"/>
          <w:szCs w:val="22"/>
        </w:rPr>
        <w:t xml:space="preserve"> </w:t>
      </w:r>
      <w:r w:rsidR="00584B3E">
        <w:rPr>
          <w:rFonts w:ascii="Arial" w:hAnsi="Arial" w:cs="Arial"/>
          <w:b/>
          <w:i w:val="0"/>
          <w:color w:val="auto"/>
          <w:sz w:val="22"/>
          <w:szCs w:val="22"/>
        </w:rPr>
        <w:t>CANDIDATES</w:t>
      </w:r>
      <w:r w:rsidR="00812CE2">
        <w:rPr>
          <w:rFonts w:ascii="Arial" w:hAnsi="Arial" w:cs="Arial"/>
          <w:b/>
          <w:i w:val="0"/>
          <w:color w:val="auto"/>
          <w:sz w:val="22"/>
          <w:szCs w:val="22"/>
        </w:rPr>
        <w:t xml:space="preserve"> </w:t>
      </w:r>
      <w:r w:rsidR="00635888">
        <w:rPr>
          <w:rFonts w:ascii="Arial" w:hAnsi="Arial" w:cs="Arial"/>
          <w:b/>
          <w:i w:val="0"/>
          <w:color w:val="auto"/>
          <w:sz w:val="22"/>
          <w:szCs w:val="22"/>
        </w:rPr>
        <w:t>FOR THE PREPARATION</w:t>
      </w:r>
      <w:r w:rsidR="00892833" w:rsidRPr="00160AF7">
        <w:rPr>
          <w:rFonts w:ascii="Arial" w:hAnsi="Arial" w:cs="Arial"/>
          <w:b/>
          <w:i w:val="0"/>
          <w:color w:val="auto"/>
          <w:sz w:val="22"/>
          <w:szCs w:val="22"/>
        </w:rPr>
        <w:t xml:space="preserve"> THE </w:t>
      </w:r>
      <w:r w:rsidR="00FE4B04">
        <w:rPr>
          <w:rFonts w:ascii="Arial" w:hAnsi="Arial" w:cs="Arial"/>
          <w:b/>
          <w:i w:val="0"/>
          <w:color w:val="auto"/>
          <w:sz w:val="22"/>
          <w:szCs w:val="22"/>
        </w:rPr>
        <w:t>REQUEST</w:t>
      </w:r>
      <w:r w:rsidR="00DB35A0">
        <w:rPr>
          <w:rFonts w:ascii="Arial" w:hAnsi="Arial" w:cs="Arial"/>
          <w:b/>
          <w:i w:val="0"/>
          <w:color w:val="auto"/>
          <w:sz w:val="22"/>
          <w:szCs w:val="22"/>
        </w:rPr>
        <w:t>S</w:t>
      </w:r>
    </w:p>
    <w:p w14:paraId="52CD7110" w14:textId="77777777" w:rsidR="00892833" w:rsidRPr="00160AF7" w:rsidRDefault="00892833" w:rsidP="00E21E24">
      <w:pPr>
        <w:pStyle w:val="1"/>
        <w:rPr>
          <w:rFonts w:ascii="Arial" w:hAnsi="Arial" w:cs="Arial"/>
          <w:b/>
          <w:i w:val="0"/>
          <w:color w:val="auto"/>
          <w:sz w:val="22"/>
          <w:szCs w:val="22"/>
        </w:rPr>
      </w:pPr>
    </w:p>
    <w:p w14:paraId="0DC92986" w14:textId="74816F91" w:rsidR="00D56789" w:rsidRDefault="00584B3E">
      <w:pPr>
        <w:widowControl w:val="0"/>
        <w:numPr>
          <w:ilvl w:val="0"/>
          <w:numId w:val="1"/>
        </w:numPr>
        <w:jc w:val="both"/>
        <w:rPr>
          <w:rFonts w:cs="Arial"/>
          <w:b/>
          <w:i/>
        </w:rPr>
      </w:pPr>
      <w:r w:rsidRPr="009E0E7E">
        <w:rPr>
          <w:rFonts w:cs="Arial"/>
          <w:b/>
        </w:rPr>
        <w:t>CONTRACTING AUTHORITY</w:t>
      </w:r>
      <w:r w:rsidR="00C10F2C" w:rsidRPr="00160AF7">
        <w:rPr>
          <w:rFonts w:cs="Arial"/>
          <w:b/>
        </w:rPr>
        <w:t>:</w:t>
      </w:r>
    </w:p>
    <w:p w14:paraId="5AA6F3B2" w14:textId="77777777" w:rsidR="00584B3E" w:rsidRPr="00584B3E" w:rsidRDefault="00584B3E" w:rsidP="00584B3E">
      <w:pPr>
        <w:jc w:val="both"/>
        <w:rPr>
          <w:rFonts w:cs="Arial"/>
        </w:rPr>
      </w:pPr>
      <w:r w:rsidRPr="00584B3E">
        <w:rPr>
          <w:rFonts w:cs="Arial"/>
        </w:rPr>
        <w:t>Zavod Republike Slovenije za blagovne rezerve</w:t>
      </w:r>
    </w:p>
    <w:p w14:paraId="51DFD525" w14:textId="77777777" w:rsidR="00584B3E" w:rsidRPr="00584B3E" w:rsidRDefault="00584B3E" w:rsidP="00584B3E">
      <w:pPr>
        <w:jc w:val="both"/>
        <w:rPr>
          <w:rFonts w:cs="Arial"/>
        </w:rPr>
      </w:pPr>
      <w:r w:rsidRPr="00584B3E">
        <w:rPr>
          <w:rFonts w:cs="Arial"/>
        </w:rPr>
        <w:t xml:space="preserve">(Agency of the Republic of Slovenia for Commodity Reserves) </w:t>
      </w:r>
    </w:p>
    <w:p w14:paraId="3F7D393D" w14:textId="77777777" w:rsidR="00D56789" w:rsidRDefault="00C10F2C">
      <w:pPr>
        <w:jc w:val="both"/>
        <w:rPr>
          <w:rFonts w:cs="Arial"/>
        </w:rPr>
      </w:pPr>
      <w:r w:rsidRPr="00160AF7">
        <w:rPr>
          <w:rFonts w:cs="Arial"/>
        </w:rPr>
        <w:t>Dunajska cesta 106</w:t>
      </w:r>
    </w:p>
    <w:p w14:paraId="4209BEFD" w14:textId="6E6608BC" w:rsidR="00D56789" w:rsidRDefault="00C10F2C">
      <w:pPr>
        <w:jc w:val="both"/>
        <w:rPr>
          <w:rFonts w:cs="Arial"/>
        </w:rPr>
      </w:pPr>
      <w:r w:rsidRPr="00160AF7">
        <w:rPr>
          <w:rFonts w:cs="Arial"/>
        </w:rPr>
        <w:t>SI - 1000 Ljubljana</w:t>
      </w:r>
    </w:p>
    <w:p w14:paraId="0B79AE8B" w14:textId="59ACD0BB" w:rsidR="00D71333" w:rsidRDefault="00D71333" w:rsidP="00E21E24">
      <w:pPr>
        <w:widowControl w:val="0"/>
        <w:jc w:val="both"/>
        <w:rPr>
          <w:rFonts w:cs="Arial"/>
        </w:rPr>
      </w:pPr>
    </w:p>
    <w:p w14:paraId="0AF0C3FC" w14:textId="77777777" w:rsidR="00D56789" w:rsidRDefault="00C10F2C">
      <w:pPr>
        <w:widowControl w:val="0"/>
        <w:numPr>
          <w:ilvl w:val="0"/>
          <w:numId w:val="1"/>
        </w:numPr>
        <w:jc w:val="both"/>
        <w:rPr>
          <w:rFonts w:cs="Arial"/>
          <w:b/>
        </w:rPr>
      </w:pPr>
      <w:r w:rsidRPr="00160AF7">
        <w:rPr>
          <w:rFonts w:cs="Arial"/>
          <w:b/>
        </w:rPr>
        <w:t>THE TYPE OF PROCEDURE:</w:t>
      </w:r>
    </w:p>
    <w:p w14:paraId="519B4661" w14:textId="4403DE30" w:rsidR="00D56789" w:rsidRDefault="00C10F2C">
      <w:pPr>
        <w:jc w:val="both"/>
        <w:rPr>
          <w:rFonts w:cs="Arial"/>
        </w:rPr>
      </w:pPr>
      <w:r>
        <w:rPr>
          <w:rFonts w:cs="Arial"/>
        </w:rPr>
        <w:t xml:space="preserve">Restricted procedure with the </w:t>
      </w:r>
      <w:r w:rsidR="00584B3E">
        <w:rPr>
          <w:rFonts w:cs="Arial"/>
        </w:rPr>
        <w:t>establishment</w:t>
      </w:r>
      <w:r>
        <w:rPr>
          <w:rFonts w:cs="Arial"/>
        </w:rPr>
        <w:t xml:space="preserve"> of a dynamic purchasing system </w:t>
      </w:r>
      <w:r w:rsidR="00584B3E">
        <w:rPr>
          <w:rFonts w:cs="Arial"/>
        </w:rPr>
        <w:t xml:space="preserve">(DNS) </w:t>
      </w:r>
      <w:r w:rsidR="007516D1">
        <w:rPr>
          <w:rFonts w:cs="Arial"/>
        </w:rPr>
        <w:t>for</w:t>
      </w:r>
      <w:r w:rsidR="00A508F3" w:rsidRPr="00A508F3">
        <w:rPr>
          <w:rFonts w:cs="Arial"/>
        </w:rPr>
        <w:t xml:space="preserve"> </w:t>
      </w:r>
      <w:r w:rsidR="00584B3E">
        <w:rPr>
          <w:rFonts w:cs="Arial"/>
        </w:rPr>
        <w:t>supply</w:t>
      </w:r>
      <w:r w:rsidR="00A508F3" w:rsidRPr="00A508F3">
        <w:rPr>
          <w:rFonts w:cs="Arial"/>
        </w:rPr>
        <w:t>.</w:t>
      </w:r>
    </w:p>
    <w:p w14:paraId="55D08E31" w14:textId="2DE579DD" w:rsidR="00A508F3" w:rsidRDefault="00A508F3" w:rsidP="00E21E24">
      <w:pPr>
        <w:widowControl w:val="0"/>
        <w:jc w:val="both"/>
        <w:rPr>
          <w:rFonts w:cs="Arial"/>
        </w:rPr>
      </w:pPr>
    </w:p>
    <w:p w14:paraId="4CE7DB0B" w14:textId="71F81B53" w:rsidR="00D56789" w:rsidRDefault="00C10F2C">
      <w:pPr>
        <w:autoSpaceDE w:val="0"/>
        <w:autoSpaceDN w:val="0"/>
        <w:adjustRightInd w:val="0"/>
        <w:jc w:val="both"/>
        <w:rPr>
          <w:rFonts w:cs="Arial"/>
          <w:color w:val="000000"/>
          <w:szCs w:val="20"/>
          <w:shd w:val="clear" w:color="auto" w:fill="FFFFFF"/>
        </w:rPr>
      </w:pPr>
      <w:r w:rsidRPr="00B07531">
        <w:rPr>
          <w:rFonts w:cs="Arial"/>
          <w:color w:val="000000" w:themeColor="text1"/>
          <w:szCs w:val="20"/>
          <w:shd w:val="clear" w:color="auto" w:fill="FFFFFF"/>
        </w:rPr>
        <w:t xml:space="preserve">The Dynamic Purchasing System (hereinafter referred to as "DNS") is a fully electronic procurement method available throughout the </w:t>
      </w:r>
      <w:r w:rsidRPr="005D28F3">
        <w:rPr>
          <w:rFonts w:cs="Arial"/>
          <w:color w:val="000000"/>
          <w:szCs w:val="20"/>
          <w:shd w:val="clear" w:color="auto" w:fill="FFFFFF"/>
        </w:rPr>
        <w:t xml:space="preserve">validity period to economic operators who meet the conditions for participation. The </w:t>
      </w:r>
      <w:r w:rsidRPr="008D0AD9">
        <w:rPr>
          <w:rFonts w:cs="Arial"/>
          <w:color w:val="000000"/>
          <w:szCs w:val="20"/>
          <w:shd w:val="clear" w:color="auto" w:fill="FFFFFF"/>
        </w:rPr>
        <w:t>DNS shall follow the rules of the restricted procedure</w:t>
      </w:r>
      <w:r>
        <w:rPr>
          <w:rFonts w:cs="Arial"/>
          <w:color w:val="000000"/>
          <w:szCs w:val="20"/>
          <w:shd w:val="clear" w:color="auto" w:fill="FFFFFF"/>
        </w:rPr>
        <w:t xml:space="preserve">, with </w:t>
      </w:r>
      <w:r w:rsidRPr="006E57C9">
        <w:rPr>
          <w:rFonts w:cs="Arial"/>
          <w:color w:val="000000"/>
          <w:szCs w:val="20"/>
          <w:shd w:val="clear" w:color="auto" w:fill="FFFFFF"/>
        </w:rPr>
        <w:t>the exception of the rules concerning the length of the time-limit for receipt of requests to participate and the time-limit for receipt of tenders and the other rules as defined in Article 49 of the PPA-3</w:t>
      </w:r>
      <w:r w:rsidR="00642910">
        <w:rPr>
          <w:rFonts w:cs="Arial"/>
          <w:color w:val="000000"/>
          <w:szCs w:val="20"/>
          <w:shd w:val="clear" w:color="auto" w:fill="FFFFFF"/>
        </w:rPr>
        <w:t xml:space="preserve"> (</w:t>
      </w:r>
      <w:r w:rsidR="00642910">
        <w:rPr>
          <w:rFonts w:cs="Arial"/>
        </w:rPr>
        <w:t>P</w:t>
      </w:r>
      <w:r w:rsidR="00642910" w:rsidRPr="00385504">
        <w:rPr>
          <w:rFonts w:cs="Arial"/>
        </w:rPr>
        <w:t xml:space="preserve">ublic </w:t>
      </w:r>
      <w:r w:rsidR="00642910">
        <w:rPr>
          <w:rFonts w:cs="Arial"/>
        </w:rPr>
        <w:t>P</w:t>
      </w:r>
      <w:r w:rsidR="00642910" w:rsidRPr="00385504">
        <w:rPr>
          <w:rFonts w:cs="Arial"/>
        </w:rPr>
        <w:t>rocurement</w:t>
      </w:r>
      <w:r w:rsidR="00913BED">
        <w:rPr>
          <w:rFonts w:cs="Arial"/>
        </w:rPr>
        <w:t xml:space="preserve"> Act</w:t>
      </w:r>
      <w:r w:rsidR="007516D1">
        <w:rPr>
          <w:rFonts w:cs="Arial"/>
        </w:rPr>
        <w:t xml:space="preserve"> 3</w:t>
      </w:r>
      <w:r w:rsidR="00642910">
        <w:rPr>
          <w:rFonts w:cs="Arial"/>
        </w:rPr>
        <w:t>)</w:t>
      </w:r>
      <w:r w:rsidRPr="008D0AD9">
        <w:rPr>
          <w:rFonts w:cs="Arial"/>
          <w:color w:val="000000"/>
          <w:szCs w:val="20"/>
          <w:shd w:val="clear" w:color="auto" w:fill="FFFFFF"/>
        </w:rPr>
        <w:t xml:space="preserve">. </w:t>
      </w:r>
    </w:p>
    <w:p w14:paraId="22764A35" w14:textId="77777777" w:rsidR="00812CE2" w:rsidRDefault="00812CE2" w:rsidP="00812CE2">
      <w:pPr>
        <w:autoSpaceDE w:val="0"/>
        <w:autoSpaceDN w:val="0"/>
        <w:adjustRightInd w:val="0"/>
        <w:jc w:val="both"/>
        <w:rPr>
          <w:rFonts w:cs="Arial"/>
          <w:color w:val="000000"/>
          <w:szCs w:val="20"/>
          <w:shd w:val="clear" w:color="auto" w:fill="FFFFFF"/>
        </w:rPr>
      </w:pPr>
    </w:p>
    <w:p w14:paraId="75CB0CBC" w14:textId="370EA909" w:rsidR="00D56789" w:rsidRDefault="00584B3E">
      <w:pPr>
        <w:autoSpaceDE w:val="0"/>
        <w:autoSpaceDN w:val="0"/>
        <w:adjustRightInd w:val="0"/>
        <w:jc w:val="both"/>
        <w:rPr>
          <w:rFonts w:cs="Arial"/>
          <w:color w:val="000000"/>
          <w:szCs w:val="20"/>
          <w:shd w:val="clear" w:color="auto" w:fill="FFFFFF"/>
        </w:rPr>
      </w:pPr>
      <w:r w:rsidRPr="00584B3E">
        <w:rPr>
          <w:rFonts w:cs="Arial"/>
          <w:color w:val="000000"/>
          <w:szCs w:val="20"/>
          <w:shd w:val="clear" w:color="auto" w:fill="FFFFFF"/>
        </w:rPr>
        <w:t>The DNS will be conducted in two distinct phases, namely</w:t>
      </w:r>
      <w:r w:rsidR="00C10F2C">
        <w:rPr>
          <w:rFonts w:cs="Arial"/>
          <w:color w:val="000000"/>
          <w:szCs w:val="20"/>
          <w:shd w:val="clear" w:color="auto" w:fill="FFFFFF"/>
        </w:rPr>
        <w:t>:</w:t>
      </w:r>
    </w:p>
    <w:p w14:paraId="48778A2C" w14:textId="77777777" w:rsidR="002577C3" w:rsidRDefault="002577C3">
      <w:pPr>
        <w:autoSpaceDE w:val="0"/>
        <w:autoSpaceDN w:val="0"/>
        <w:adjustRightInd w:val="0"/>
        <w:jc w:val="both"/>
        <w:rPr>
          <w:rFonts w:cs="Arial"/>
          <w:color w:val="000000"/>
          <w:szCs w:val="20"/>
          <w:shd w:val="clear" w:color="auto" w:fill="FFFFFF"/>
        </w:rPr>
      </w:pPr>
    </w:p>
    <w:p w14:paraId="09B47D0A" w14:textId="03CC7C43" w:rsidR="00D56789" w:rsidRDefault="00C10F2C">
      <w:pPr>
        <w:pStyle w:val="Odstavekseznama"/>
        <w:numPr>
          <w:ilvl w:val="0"/>
          <w:numId w:val="5"/>
        </w:numPr>
        <w:spacing w:line="240" w:lineRule="auto"/>
        <w:rPr>
          <w:rFonts w:ascii="Arial" w:hAnsi="Arial" w:cs="Arial"/>
          <w:b/>
        </w:rPr>
      </w:pPr>
      <w:r w:rsidRPr="006D533A">
        <w:rPr>
          <w:rFonts w:ascii="Arial" w:hAnsi="Arial" w:cs="Arial"/>
          <w:b/>
          <w:u w:val="single"/>
        </w:rPr>
        <w:t>PHASE ONE (1)</w:t>
      </w:r>
      <w:r w:rsidRPr="003C7E60">
        <w:rPr>
          <w:rFonts w:ascii="Arial" w:hAnsi="Arial" w:cs="Arial"/>
          <w:b/>
        </w:rPr>
        <w:t xml:space="preserve">: </w:t>
      </w:r>
      <w:r>
        <w:rPr>
          <w:rFonts w:ascii="Arial" w:hAnsi="Arial" w:cs="Arial"/>
          <w:b/>
        </w:rPr>
        <w:t xml:space="preserve">Receipt of </w:t>
      </w:r>
      <w:r w:rsidR="00FE4B04">
        <w:rPr>
          <w:rFonts w:ascii="Arial" w:hAnsi="Arial" w:cs="Arial"/>
          <w:b/>
        </w:rPr>
        <w:t>requests</w:t>
      </w:r>
      <w:r>
        <w:rPr>
          <w:rFonts w:ascii="Arial" w:hAnsi="Arial" w:cs="Arial"/>
          <w:b/>
        </w:rPr>
        <w:t xml:space="preserve"> for participation and inclusion of candidates in the catalogue of tenderers</w:t>
      </w:r>
    </w:p>
    <w:p w14:paraId="6C2D9C1B" w14:textId="2CAFF658" w:rsidR="00D56789" w:rsidRDefault="00C10F2C">
      <w:pPr>
        <w:pStyle w:val="Odstavekseznama"/>
        <w:spacing w:line="240" w:lineRule="auto"/>
        <w:ind w:left="360"/>
        <w:rPr>
          <w:rFonts w:ascii="Arial" w:hAnsi="Arial" w:cs="Arial"/>
        </w:rPr>
      </w:pPr>
      <w:r w:rsidRPr="007E5B39">
        <w:rPr>
          <w:rFonts w:ascii="Arial" w:hAnsi="Arial" w:cs="Arial"/>
        </w:rPr>
        <w:t>In the first (1st) phase, the Contracting Authority shall determine the suitability and qualifications of the candidates in accordance with the provisions set out in the Conditions for Determining the Suitability and Qualification of a Candidate (OBR - 2.06)</w:t>
      </w:r>
      <w:r>
        <w:rPr>
          <w:rFonts w:ascii="Arial" w:hAnsi="Arial" w:cs="Arial"/>
        </w:rPr>
        <w:t xml:space="preserve">. </w:t>
      </w:r>
      <w:r w:rsidRPr="00812CE2">
        <w:rPr>
          <w:rFonts w:ascii="Arial" w:hAnsi="Arial" w:cs="Arial"/>
        </w:rPr>
        <w:t xml:space="preserve">The Contracting Authority will include in the catalogue of tenderers those candidates who fulfil all the conditions set out in the </w:t>
      </w:r>
      <w:r>
        <w:rPr>
          <w:rFonts w:ascii="Arial" w:hAnsi="Arial" w:cs="Arial"/>
        </w:rPr>
        <w:t>tender documentation</w:t>
      </w:r>
      <w:r w:rsidRPr="00812CE2">
        <w:rPr>
          <w:rFonts w:ascii="Arial" w:hAnsi="Arial" w:cs="Arial"/>
        </w:rPr>
        <w:t xml:space="preserve">. </w:t>
      </w:r>
      <w:r>
        <w:rPr>
          <w:rFonts w:ascii="Arial" w:hAnsi="Arial" w:cs="Arial"/>
        </w:rPr>
        <w:t xml:space="preserve">Candidates may also be included in the established catalogue of tenderers at a later </w:t>
      </w:r>
      <w:r w:rsidR="006C793B">
        <w:rPr>
          <w:rFonts w:ascii="Arial" w:hAnsi="Arial" w:cs="Arial"/>
        </w:rPr>
        <w:t>phase</w:t>
      </w:r>
      <w:r>
        <w:rPr>
          <w:rFonts w:ascii="Arial" w:hAnsi="Arial" w:cs="Arial"/>
        </w:rPr>
        <w:t xml:space="preserve">, on the basis of </w:t>
      </w:r>
      <w:r w:rsidR="00687721">
        <w:rPr>
          <w:rFonts w:ascii="Arial" w:hAnsi="Arial" w:cs="Arial"/>
        </w:rPr>
        <w:t>requests to participate</w:t>
      </w:r>
      <w:r>
        <w:rPr>
          <w:rFonts w:ascii="Arial" w:hAnsi="Arial" w:cs="Arial"/>
        </w:rPr>
        <w:t xml:space="preserve"> submitted at a later </w:t>
      </w:r>
      <w:r w:rsidR="006C793B">
        <w:rPr>
          <w:rFonts w:ascii="Arial" w:hAnsi="Arial" w:cs="Arial"/>
        </w:rPr>
        <w:t>phase</w:t>
      </w:r>
      <w:r>
        <w:rPr>
          <w:rFonts w:ascii="Arial" w:hAnsi="Arial" w:cs="Arial"/>
        </w:rPr>
        <w:t xml:space="preserve"> and provided that they fulfil all the conditions set out in the tender documentation. The inclusion of candidates in the catalogue of tenderers does not constitute the award of a specific public contract. </w:t>
      </w:r>
    </w:p>
    <w:p w14:paraId="3037810C" w14:textId="77777777" w:rsidR="007E5B39" w:rsidRDefault="007E5B39" w:rsidP="007E5B39">
      <w:pPr>
        <w:pStyle w:val="Odstavekseznama"/>
        <w:spacing w:line="240" w:lineRule="auto"/>
        <w:ind w:left="360"/>
        <w:rPr>
          <w:rFonts w:ascii="Arial" w:hAnsi="Arial" w:cs="Arial"/>
        </w:rPr>
      </w:pPr>
    </w:p>
    <w:p w14:paraId="2CCAAFD8" w14:textId="3D8D0EF1" w:rsidR="00D56789" w:rsidRDefault="00C10F2C">
      <w:pPr>
        <w:pStyle w:val="Odstavekseznama"/>
        <w:spacing w:line="240" w:lineRule="auto"/>
        <w:ind w:left="360"/>
        <w:rPr>
          <w:rFonts w:ascii="Arial" w:hAnsi="Arial" w:cs="Arial"/>
        </w:rPr>
      </w:pPr>
      <w:r>
        <w:rPr>
          <w:rFonts w:ascii="Arial" w:hAnsi="Arial" w:cs="Arial"/>
        </w:rPr>
        <w:t xml:space="preserve">The tender documents for </w:t>
      </w:r>
      <w:r w:rsidR="00172CE4">
        <w:rPr>
          <w:rFonts w:ascii="Arial" w:hAnsi="Arial" w:cs="Arial"/>
        </w:rPr>
        <w:t>request</w:t>
      </w:r>
      <w:r w:rsidR="00AA3D64">
        <w:rPr>
          <w:rFonts w:ascii="Arial" w:hAnsi="Arial" w:cs="Arial"/>
        </w:rPr>
        <w:t xml:space="preserve"> to participate and for inclusion in the catalogue of tenderers </w:t>
      </w:r>
      <w:r w:rsidR="00FE4B04" w:rsidRPr="00FE4B04">
        <w:rPr>
          <w:rFonts w:ascii="Arial" w:hAnsi="Arial" w:cs="Arial"/>
        </w:rPr>
        <w:t>are as follows</w:t>
      </w:r>
      <w:r w:rsidR="00AA3D64">
        <w:rPr>
          <w:rFonts w:ascii="Arial" w:hAnsi="Arial" w:cs="Arial"/>
        </w:rPr>
        <w:t>:</w:t>
      </w:r>
    </w:p>
    <w:p w14:paraId="76C8CB01" w14:textId="77777777" w:rsidR="00D56789" w:rsidRDefault="00C10F2C">
      <w:pPr>
        <w:pStyle w:val="Odstavekseznama"/>
        <w:numPr>
          <w:ilvl w:val="0"/>
          <w:numId w:val="16"/>
        </w:numPr>
        <w:spacing w:line="240" w:lineRule="auto"/>
        <w:rPr>
          <w:rFonts w:ascii="Arial" w:hAnsi="Arial" w:cs="Arial"/>
        </w:rPr>
      </w:pPr>
      <w:r>
        <w:rPr>
          <w:rFonts w:ascii="Arial" w:hAnsi="Arial" w:cs="Arial"/>
        </w:rPr>
        <w:t>Invitation (OBR - 2.01),</w:t>
      </w:r>
    </w:p>
    <w:p w14:paraId="1020E7E4" w14:textId="4E9BDFB9" w:rsidR="00D56789" w:rsidRDefault="00C10F2C">
      <w:pPr>
        <w:pStyle w:val="Odstavekseznama"/>
        <w:numPr>
          <w:ilvl w:val="0"/>
          <w:numId w:val="16"/>
        </w:numPr>
        <w:spacing w:line="240" w:lineRule="auto"/>
        <w:rPr>
          <w:rFonts w:ascii="Arial" w:hAnsi="Arial" w:cs="Arial"/>
        </w:rPr>
      </w:pPr>
      <w:r>
        <w:rPr>
          <w:rFonts w:ascii="Arial" w:hAnsi="Arial" w:cs="Arial"/>
        </w:rPr>
        <w:t xml:space="preserve">Instructions </w:t>
      </w:r>
      <w:r w:rsidR="00635888">
        <w:rPr>
          <w:rFonts w:ascii="Arial" w:hAnsi="Arial" w:cs="Arial"/>
        </w:rPr>
        <w:t>for</w:t>
      </w:r>
      <w:r>
        <w:rPr>
          <w:rFonts w:ascii="Arial" w:hAnsi="Arial" w:cs="Arial"/>
        </w:rPr>
        <w:t xml:space="preserve"> </w:t>
      </w:r>
      <w:r w:rsidR="00FE4B04">
        <w:rPr>
          <w:rFonts w:ascii="Arial" w:hAnsi="Arial" w:cs="Arial"/>
        </w:rPr>
        <w:t>candidates</w:t>
      </w:r>
      <w:r>
        <w:rPr>
          <w:rFonts w:ascii="Arial" w:hAnsi="Arial" w:cs="Arial"/>
        </w:rPr>
        <w:t xml:space="preserve"> for the preparation of the </w:t>
      </w:r>
      <w:r w:rsidR="00FE4B04">
        <w:rPr>
          <w:rFonts w:ascii="Arial" w:hAnsi="Arial" w:cs="Arial"/>
        </w:rPr>
        <w:t>request</w:t>
      </w:r>
      <w:r w:rsidR="00635888">
        <w:rPr>
          <w:rFonts w:ascii="Arial" w:hAnsi="Arial" w:cs="Arial"/>
        </w:rPr>
        <w:t>s</w:t>
      </w:r>
      <w:r>
        <w:rPr>
          <w:rFonts w:ascii="Arial" w:hAnsi="Arial" w:cs="Arial"/>
        </w:rPr>
        <w:t xml:space="preserve"> (OBR - 2.02),</w:t>
      </w:r>
    </w:p>
    <w:p w14:paraId="596CD97D" w14:textId="7656F211" w:rsidR="00D56789" w:rsidRDefault="004A1FEC">
      <w:pPr>
        <w:pStyle w:val="Odstavekseznama"/>
        <w:numPr>
          <w:ilvl w:val="0"/>
          <w:numId w:val="16"/>
        </w:numPr>
        <w:spacing w:line="240" w:lineRule="auto"/>
        <w:rPr>
          <w:rFonts w:ascii="Arial" w:hAnsi="Arial" w:cs="Arial"/>
        </w:rPr>
      </w:pPr>
      <w:r w:rsidRPr="004A1FEC">
        <w:rPr>
          <w:rFonts w:ascii="Arial" w:hAnsi="Arial" w:cs="Arial"/>
        </w:rPr>
        <w:t>Mandatory content of the request for participation</w:t>
      </w:r>
      <w:r w:rsidR="00C10F2C">
        <w:rPr>
          <w:rFonts w:ascii="Arial" w:hAnsi="Arial" w:cs="Arial"/>
        </w:rPr>
        <w:t xml:space="preserve"> (OBR - 2.03),</w:t>
      </w:r>
    </w:p>
    <w:p w14:paraId="3FE06B13" w14:textId="3F1B50D7" w:rsidR="00D56789" w:rsidRDefault="00C10F2C">
      <w:pPr>
        <w:pStyle w:val="Odstavekseznama"/>
        <w:numPr>
          <w:ilvl w:val="0"/>
          <w:numId w:val="16"/>
        </w:numPr>
        <w:spacing w:line="240" w:lineRule="auto"/>
        <w:rPr>
          <w:rFonts w:ascii="Arial" w:hAnsi="Arial" w:cs="Arial"/>
        </w:rPr>
      </w:pPr>
      <w:r w:rsidRPr="006D533A">
        <w:rPr>
          <w:rFonts w:ascii="Arial" w:hAnsi="Arial" w:cs="Arial"/>
        </w:rPr>
        <w:t xml:space="preserve">Organisation of the candidate and </w:t>
      </w:r>
      <w:r w:rsidR="00635888">
        <w:rPr>
          <w:rFonts w:ascii="Arial" w:hAnsi="Arial" w:cs="Arial"/>
        </w:rPr>
        <w:t xml:space="preserve">the </w:t>
      </w:r>
      <w:r w:rsidRPr="006D533A">
        <w:rPr>
          <w:rFonts w:ascii="Arial" w:hAnsi="Arial" w:cs="Arial"/>
        </w:rPr>
        <w:t xml:space="preserve">scope of the </w:t>
      </w:r>
      <w:r w:rsidR="00832274">
        <w:rPr>
          <w:rFonts w:ascii="Arial" w:hAnsi="Arial" w:cs="Arial"/>
        </w:rPr>
        <w:t>tender</w:t>
      </w:r>
      <w:r w:rsidRPr="006D533A">
        <w:rPr>
          <w:rFonts w:ascii="Arial" w:hAnsi="Arial" w:cs="Arial"/>
        </w:rPr>
        <w:t xml:space="preserve"> (OBR - 2.04),</w:t>
      </w:r>
    </w:p>
    <w:p w14:paraId="1F788980" w14:textId="138033B7" w:rsidR="00D56789" w:rsidRDefault="00635888">
      <w:pPr>
        <w:pStyle w:val="Odstavekseznama"/>
        <w:numPr>
          <w:ilvl w:val="0"/>
          <w:numId w:val="16"/>
        </w:numPr>
        <w:spacing w:line="240" w:lineRule="auto"/>
        <w:rPr>
          <w:rFonts w:ascii="Arial" w:hAnsi="Arial" w:cs="Arial"/>
        </w:rPr>
      </w:pPr>
      <w:r>
        <w:rPr>
          <w:rFonts w:ascii="Arial" w:hAnsi="Arial" w:cs="Arial"/>
        </w:rPr>
        <w:t xml:space="preserve">General </w:t>
      </w:r>
      <w:r w:rsidR="00C10F2C" w:rsidRPr="006D533A">
        <w:rPr>
          <w:rFonts w:ascii="Arial" w:hAnsi="Arial" w:cs="Arial"/>
        </w:rPr>
        <w:t xml:space="preserve">Information on the </w:t>
      </w:r>
      <w:r w:rsidR="00832274">
        <w:rPr>
          <w:rFonts w:ascii="Arial" w:hAnsi="Arial" w:cs="Arial"/>
        </w:rPr>
        <w:t>candidate/tenderer</w:t>
      </w:r>
      <w:r w:rsidR="00C10F2C" w:rsidRPr="006D533A">
        <w:rPr>
          <w:rFonts w:ascii="Arial" w:hAnsi="Arial" w:cs="Arial"/>
        </w:rPr>
        <w:t xml:space="preserve"> (OBR - 2.05),</w:t>
      </w:r>
    </w:p>
    <w:p w14:paraId="6E3FC5EB" w14:textId="77777777" w:rsidR="00D56789" w:rsidRDefault="00C10F2C">
      <w:pPr>
        <w:pStyle w:val="Odstavekseznama"/>
        <w:numPr>
          <w:ilvl w:val="0"/>
          <w:numId w:val="16"/>
        </w:numPr>
        <w:spacing w:line="240" w:lineRule="auto"/>
        <w:rPr>
          <w:rFonts w:ascii="Arial" w:hAnsi="Arial" w:cs="Arial"/>
        </w:rPr>
      </w:pPr>
      <w:r w:rsidRPr="006D533A">
        <w:rPr>
          <w:rFonts w:ascii="Arial" w:hAnsi="Arial" w:cs="Arial"/>
        </w:rPr>
        <w:t>Eligibility and qualification conditions (OBR - 2.06),</w:t>
      </w:r>
    </w:p>
    <w:p w14:paraId="1F98C115" w14:textId="5A05CA6D" w:rsidR="00D56789" w:rsidRDefault="00C10F2C">
      <w:pPr>
        <w:pStyle w:val="Odstavekseznama"/>
        <w:numPr>
          <w:ilvl w:val="0"/>
          <w:numId w:val="16"/>
        </w:numPr>
        <w:spacing w:line="240" w:lineRule="auto"/>
        <w:rPr>
          <w:rFonts w:ascii="Arial" w:hAnsi="Arial" w:cs="Arial"/>
        </w:rPr>
      </w:pPr>
      <w:r w:rsidRPr="006D533A">
        <w:rPr>
          <w:rFonts w:ascii="Arial" w:hAnsi="Arial" w:cs="Arial"/>
        </w:rPr>
        <w:t xml:space="preserve">Declaration to obtain information on the participating </w:t>
      </w:r>
      <w:r w:rsidR="00832274">
        <w:rPr>
          <w:rFonts w:ascii="Arial" w:hAnsi="Arial" w:cs="Arial"/>
        </w:rPr>
        <w:t>candidate/tenderer</w:t>
      </w:r>
      <w:r w:rsidR="00832274" w:rsidRPr="006D533A">
        <w:rPr>
          <w:rFonts w:ascii="Arial" w:hAnsi="Arial" w:cs="Arial"/>
        </w:rPr>
        <w:t xml:space="preserve"> </w:t>
      </w:r>
      <w:r w:rsidRPr="006D533A">
        <w:rPr>
          <w:rFonts w:ascii="Arial" w:hAnsi="Arial" w:cs="Arial"/>
        </w:rPr>
        <w:t>(OBR - 2.07),</w:t>
      </w:r>
    </w:p>
    <w:p w14:paraId="42340E15" w14:textId="77777777" w:rsidR="00D56789" w:rsidRDefault="00C10F2C">
      <w:pPr>
        <w:pStyle w:val="Odstavekseznama"/>
        <w:numPr>
          <w:ilvl w:val="0"/>
          <w:numId w:val="16"/>
        </w:numPr>
        <w:spacing w:line="240" w:lineRule="auto"/>
        <w:rPr>
          <w:rFonts w:ascii="Arial" w:hAnsi="Arial" w:cs="Arial"/>
        </w:rPr>
      </w:pPr>
      <w:r w:rsidRPr="006D533A">
        <w:rPr>
          <w:rFonts w:ascii="Arial" w:hAnsi="Arial" w:cs="Arial"/>
        </w:rPr>
        <w:t>Declaration by all (natural) persons of the participating company (OBR - 2. 08),</w:t>
      </w:r>
    </w:p>
    <w:p w14:paraId="2A7C1416" w14:textId="222D6762" w:rsidR="00D56789" w:rsidRDefault="007516D1">
      <w:pPr>
        <w:pStyle w:val="Odstavekseznama"/>
        <w:numPr>
          <w:ilvl w:val="0"/>
          <w:numId w:val="16"/>
        </w:numPr>
        <w:spacing w:line="240" w:lineRule="auto"/>
        <w:rPr>
          <w:rFonts w:ascii="Arial" w:hAnsi="Arial" w:cs="Arial"/>
        </w:rPr>
      </w:pPr>
      <w:r>
        <w:rPr>
          <w:rFonts w:ascii="Arial" w:hAnsi="Arial" w:cs="Arial"/>
        </w:rPr>
        <w:t>Statement</w:t>
      </w:r>
      <w:r w:rsidR="00C10F2C" w:rsidRPr="006D533A">
        <w:rPr>
          <w:rFonts w:ascii="Arial" w:hAnsi="Arial" w:cs="Arial"/>
        </w:rPr>
        <w:t xml:space="preserve"> by the participating company (OBR - 2.12),</w:t>
      </w:r>
    </w:p>
    <w:p w14:paraId="06E7501C" w14:textId="318D0818" w:rsidR="0070355C" w:rsidRDefault="0070355C" w:rsidP="0070355C">
      <w:pPr>
        <w:rPr>
          <w:rFonts w:cs="Arial"/>
        </w:rPr>
      </w:pPr>
    </w:p>
    <w:p w14:paraId="0A7C4DAC" w14:textId="24B514F6" w:rsidR="0070355C" w:rsidRPr="0070355C" w:rsidRDefault="0070355C" w:rsidP="00AD1C7C">
      <w:pPr>
        <w:ind w:left="360"/>
        <w:jc w:val="both"/>
        <w:rPr>
          <w:rFonts w:cs="Arial"/>
        </w:rPr>
      </w:pPr>
      <w:r w:rsidRPr="0070355C">
        <w:rPr>
          <w:rFonts w:cs="Arial"/>
        </w:rPr>
        <w:t>Sample documentation for Phase 2 is also attached, which is not part of the tender documentation for Phase 1:</w:t>
      </w:r>
    </w:p>
    <w:p w14:paraId="364724A7" w14:textId="00F9F4B0" w:rsidR="00AD1C7C" w:rsidRDefault="00AD1C7C" w:rsidP="00AD1C7C">
      <w:pPr>
        <w:pStyle w:val="Odstavekseznama"/>
        <w:numPr>
          <w:ilvl w:val="0"/>
          <w:numId w:val="16"/>
        </w:numPr>
        <w:spacing w:line="240" w:lineRule="auto"/>
        <w:rPr>
          <w:rFonts w:ascii="Arial" w:hAnsi="Arial" w:cs="Arial"/>
        </w:rPr>
      </w:pPr>
      <w:r>
        <w:rPr>
          <w:rFonts w:ascii="Arial" w:hAnsi="Arial" w:cs="Arial"/>
        </w:rPr>
        <w:t xml:space="preserve">draft form </w:t>
      </w:r>
      <w:r w:rsidRPr="006D533A">
        <w:rPr>
          <w:rFonts w:ascii="Arial" w:hAnsi="Arial" w:cs="Arial"/>
        </w:rPr>
        <w:t xml:space="preserve">Organisation of the </w:t>
      </w:r>
      <w:r>
        <w:rPr>
          <w:rFonts w:ascii="Arial" w:hAnsi="Arial" w:cs="Arial"/>
        </w:rPr>
        <w:t>tenderer</w:t>
      </w:r>
      <w:r w:rsidRPr="006D533A">
        <w:rPr>
          <w:rFonts w:ascii="Arial" w:hAnsi="Arial" w:cs="Arial"/>
        </w:rPr>
        <w:t xml:space="preserve"> and </w:t>
      </w:r>
      <w:r>
        <w:rPr>
          <w:rFonts w:ascii="Arial" w:hAnsi="Arial" w:cs="Arial"/>
        </w:rPr>
        <w:t xml:space="preserve">the </w:t>
      </w:r>
      <w:r w:rsidRPr="006D533A">
        <w:rPr>
          <w:rFonts w:ascii="Arial" w:hAnsi="Arial" w:cs="Arial"/>
        </w:rPr>
        <w:t xml:space="preserve">scope of the </w:t>
      </w:r>
      <w:r>
        <w:rPr>
          <w:rFonts w:ascii="Arial" w:hAnsi="Arial" w:cs="Arial"/>
        </w:rPr>
        <w:t>tender</w:t>
      </w:r>
      <w:r w:rsidRPr="006D533A">
        <w:rPr>
          <w:rFonts w:ascii="Arial" w:hAnsi="Arial" w:cs="Arial"/>
        </w:rPr>
        <w:t xml:space="preserve"> (OBR - 2.04)</w:t>
      </w:r>
      <w:r w:rsidR="007516D1">
        <w:rPr>
          <w:rFonts w:ascii="Arial" w:hAnsi="Arial" w:cs="Arial"/>
        </w:rPr>
        <w:t xml:space="preserve"> for phase two (2)</w:t>
      </w:r>
      <w:r w:rsidRPr="006D533A">
        <w:rPr>
          <w:rFonts w:ascii="Arial" w:hAnsi="Arial" w:cs="Arial"/>
        </w:rPr>
        <w:t>,</w:t>
      </w:r>
    </w:p>
    <w:p w14:paraId="6B6A5101" w14:textId="1C0CCBA3" w:rsidR="0070355C" w:rsidRDefault="0070355C" w:rsidP="0070355C">
      <w:pPr>
        <w:pStyle w:val="Odstavekseznama"/>
        <w:numPr>
          <w:ilvl w:val="0"/>
          <w:numId w:val="16"/>
        </w:numPr>
        <w:spacing w:line="240" w:lineRule="auto"/>
        <w:rPr>
          <w:rFonts w:ascii="Arial" w:hAnsi="Arial" w:cs="Arial"/>
        </w:rPr>
      </w:pPr>
      <w:r w:rsidRPr="006D533A">
        <w:rPr>
          <w:rFonts w:ascii="Arial" w:hAnsi="Arial" w:cs="Arial"/>
        </w:rPr>
        <w:lastRenderedPageBreak/>
        <w:t xml:space="preserve">Declaration of participation of natural and legal persons in the ownership of the participating </w:t>
      </w:r>
      <w:r>
        <w:rPr>
          <w:rFonts w:ascii="Arial" w:hAnsi="Arial" w:cs="Arial"/>
        </w:rPr>
        <w:t>company</w:t>
      </w:r>
      <w:r w:rsidRPr="006D533A">
        <w:rPr>
          <w:rFonts w:ascii="Arial" w:hAnsi="Arial" w:cs="Arial"/>
        </w:rPr>
        <w:t xml:space="preserve"> (OBR - 2.09) </w:t>
      </w:r>
      <w:r w:rsidR="007516D1">
        <w:rPr>
          <w:rFonts w:ascii="Arial" w:hAnsi="Arial" w:cs="Arial"/>
        </w:rPr>
        <w:t>for phase two (2)</w:t>
      </w:r>
    </w:p>
    <w:p w14:paraId="751B6303" w14:textId="2789307C"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635888">
        <w:rPr>
          <w:rFonts w:ascii="Arial" w:hAnsi="Arial" w:cs="Arial"/>
        </w:rPr>
        <w:t>Tender</w:t>
      </w:r>
      <w:r w:rsidR="006349AE" w:rsidRPr="006D533A">
        <w:rPr>
          <w:rFonts w:ascii="Arial" w:hAnsi="Arial" w:cs="Arial"/>
        </w:rPr>
        <w:t xml:space="preserve"> Guarantee </w:t>
      </w:r>
      <w:r w:rsidR="00C10F2C" w:rsidRPr="006D533A">
        <w:rPr>
          <w:rFonts w:ascii="Arial" w:hAnsi="Arial" w:cs="Arial"/>
        </w:rPr>
        <w:t xml:space="preserve">Form </w:t>
      </w:r>
      <w:r w:rsidR="006349AE" w:rsidRPr="006D533A">
        <w:rPr>
          <w:rFonts w:ascii="Arial" w:hAnsi="Arial" w:cs="Arial"/>
        </w:rPr>
        <w:t xml:space="preserve">URDG 758 </w:t>
      </w:r>
      <w:r w:rsidR="00C10F2C" w:rsidRPr="006D533A">
        <w:rPr>
          <w:rFonts w:ascii="Arial" w:hAnsi="Arial" w:cs="Arial"/>
        </w:rPr>
        <w:t>(OBR - 2.</w:t>
      </w:r>
      <w:r w:rsidR="006349AE" w:rsidRPr="006D533A">
        <w:rPr>
          <w:rFonts w:ascii="Arial" w:hAnsi="Arial" w:cs="Arial"/>
        </w:rPr>
        <w:t>14</w:t>
      </w:r>
      <w:r w:rsidR="00C10F2C" w:rsidRPr="006D533A">
        <w:rPr>
          <w:rFonts w:ascii="Arial" w:hAnsi="Arial" w:cs="Arial"/>
        </w:rPr>
        <w:t xml:space="preserve">) </w:t>
      </w:r>
      <w:r w:rsidR="007516D1">
        <w:rPr>
          <w:rFonts w:ascii="Arial" w:hAnsi="Arial" w:cs="Arial"/>
        </w:rPr>
        <w:t>for phase two (2)</w:t>
      </w:r>
      <w:r w:rsidR="00C10F2C" w:rsidRPr="006D533A">
        <w:rPr>
          <w:rFonts w:ascii="Arial" w:hAnsi="Arial" w:cs="Arial"/>
        </w:rPr>
        <w:t>,</w:t>
      </w:r>
    </w:p>
    <w:p w14:paraId="36B24DD2" w14:textId="6F599B19"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C10F2C" w:rsidRPr="006349AE">
        <w:rPr>
          <w:rFonts w:ascii="Arial" w:hAnsi="Arial" w:cs="Arial"/>
        </w:rPr>
        <w:t xml:space="preserve">Performance </w:t>
      </w:r>
      <w:r w:rsidR="00C10F2C">
        <w:rPr>
          <w:rFonts w:ascii="Arial" w:hAnsi="Arial" w:cs="Arial"/>
        </w:rPr>
        <w:t xml:space="preserve">Guarantee Form </w:t>
      </w:r>
      <w:r w:rsidR="00C10F2C" w:rsidRPr="006349AE">
        <w:rPr>
          <w:rFonts w:ascii="Arial" w:hAnsi="Arial" w:cs="Arial"/>
        </w:rPr>
        <w:t xml:space="preserve">URDG 758 </w:t>
      </w:r>
      <w:r w:rsidR="00C10F2C">
        <w:rPr>
          <w:rFonts w:ascii="Arial" w:hAnsi="Arial" w:cs="Arial"/>
        </w:rPr>
        <w:t>(OBR - 2.15) for Phase 2 (2),</w:t>
      </w:r>
    </w:p>
    <w:p w14:paraId="71604222" w14:textId="66D9F035"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832274">
        <w:rPr>
          <w:rFonts w:ascii="Arial" w:hAnsi="Arial" w:cs="Arial"/>
        </w:rPr>
        <w:t>Product</w:t>
      </w:r>
      <w:r w:rsidR="00C10F2C">
        <w:rPr>
          <w:rFonts w:ascii="Arial" w:hAnsi="Arial" w:cs="Arial"/>
        </w:rPr>
        <w:t xml:space="preserve"> Payment Guarantee Form URDG 758 (OBR - 2.16) </w:t>
      </w:r>
      <w:r w:rsidR="007516D1">
        <w:rPr>
          <w:rFonts w:ascii="Arial" w:hAnsi="Arial" w:cs="Arial"/>
        </w:rPr>
        <w:t>for phase two (2)</w:t>
      </w:r>
      <w:r w:rsidR="00C10F2C">
        <w:rPr>
          <w:rFonts w:ascii="Arial" w:hAnsi="Arial" w:cs="Arial"/>
        </w:rPr>
        <w:t>,</w:t>
      </w:r>
    </w:p>
    <w:p w14:paraId="14D6122F" w14:textId="43E031E2"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C10F2C">
        <w:rPr>
          <w:rFonts w:ascii="Arial" w:hAnsi="Arial" w:cs="Arial"/>
        </w:rPr>
        <w:t xml:space="preserve">Draft contract </w:t>
      </w:r>
      <w:r w:rsidR="006349AE">
        <w:rPr>
          <w:rFonts w:ascii="Arial" w:hAnsi="Arial" w:cs="Arial"/>
        </w:rPr>
        <w:t xml:space="preserve">for the purchase of </w:t>
      </w:r>
      <w:r w:rsidR="002577C3">
        <w:rPr>
          <w:rFonts w:ascii="Arial" w:hAnsi="Arial" w:cs="Arial"/>
        </w:rPr>
        <w:t xml:space="preserve">the </w:t>
      </w:r>
      <w:r w:rsidR="00832274">
        <w:rPr>
          <w:rFonts w:ascii="Arial" w:hAnsi="Arial" w:cs="Arial"/>
        </w:rPr>
        <w:t>products</w:t>
      </w:r>
      <w:r w:rsidR="006349AE">
        <w:rPr>
          <w:rFonts w:ascii="Arial" w:hAnsi="Arial" w:cs="Arial"/>
        </w:rPr>
        <w:t xml:space="preserve">/for the </w:t>
      </w:r>
      <w:r>
        <w:rPr>
          <w:rFonts w:ascii="Arial" w:hAnsi="Arial" w:cs="Arial"/>
        </w:rPr>
        <w:t>replenishment (sale and purchase)</w:t>
      </w:r>
      <w:r w:rsidR="006349AE">
        <w:rPr>
          <w:rFonts w:ascii="Arial" w:hAnsi="Arial" w:cs="Arial"/>
        </w:rPr>
        <w:t xml:space="preserve"> of </w:t>
      </w:r>
      <w:r w:rsidR="00832274">
        <w:rPr>
          <w:rFonts w:ascii="Arial" w:hAnsi="Arial" w:cs="Arial"/>
        </w:rPr>
        <w:t>the product</w:t>
      </w:r>
      <w:r w:rsidR="006349AE">
        <w:rPr>
          <w:rFonts w:ascii="Arial" w:hAnsi="Arial" w:cs="Arial"/>
        </w:rPr>
        <w:t xml:space="preserve"> </w:t>
      </w:r>
      <w:r w:rsidR="00C10F2C">
        <w:rPr>
          <w:rFonts w:ascii="Arial" w:hAnsi="Arial" w:cs="Arial"/>
        </w:rPr>
        <w:t>(OBR - 2.17</w:t>
      </w:r>
      <w:r w:rsidR="0070355C">
        <w:rPr>
          <w:rFonts w:ascii="Arial" w:hAnsi="Arial" w:cs="Arial"/>
        </w:rPr>
        <w:t>a and b</w:t>
      </w:r>
      <w:r w:rsidR="00C10F2C">
        <w:rPr>
          <w:rFonts w:ascii="Arial" w:hAnsi="Arial" w:cs="Arial"/>
        </w:rPr>
        <w:t xml:space="preserve">) </w:t>
      </w:r>
      <w:r w:rsidR="007516D1">
        <w:rPr>
          <w:rFonts w:ascii="Arial" w:hAnsi="Arial" w:cs="Arial"/>
        </w:rPr>
        <w:t>for phase two (2)</w:t>
      </w:r>
      <w:r w:rsidR="00C10F2C">
        <w:rPr>
          <w:rFonts w:ascii="Arial" w:hAnsi="Arial" w:cs="Arial"/>
        </w:rPr>
        <w:t>,</w:t>
      </w:r>
    </w:p>
    <w:p w14:paraId="7384440D" w14:textId="203BB63A"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C10F2C">
        <w:rPr>
          <w:rFonts w:ascii="Arial" w:hAnsi="Arial" w:cs="Arial"/>
        </w:rPr>
        <w:t xml:space="preserve">Type and description of the </w:t>
      </w:r>
      <w:r w:rsidR="00635888">
        <w:rPr>
          <w:rFonts w:ascii="Arial" w:hAnsi="Arial" w:cs="Arial"/>
        </w:rPr>
        <w:t>tender</w:t>
      </w:r>
      <w:r w:rsidR="00C10F2C">
        <w:rPr>
          <w:rFonts w:ascii="Arial" w:hAnsi="Arial" w:cs="Arial"/>
        </w:rPr>
        <w:t xml:space="preserve"> (OBR - 2.18)</w:t>
      </w:r>
      <w:r w:rsidR="0070355C">
        <w:rPr>
          <w:rFonts w:ascii="Arial" w:hAnsi="Arial" w:cs="Arial"/>
        </w:rPr>
        <w:t xml:space="preserve"> </w:t>
      </w:r>
      <w:r w:rsidR="007516D1">
        <w:rPr>
          <w:rFonts w:ascii="Arial" w:hAnsi="Arial" w:cs="Arial"/>
        </w:rPr>
        <w:t>for phase two (2)</w:t>
      </w:r>
      <w:r w:rsidR="00C10F2C">
        <w:rPr>
          <w:rFonts w:ascii="Arial" w:hAnsi="Arial" w:cs="Arial"/>
        </w:rPr>
        <w:t>,</w:t>
      </w:r>
    </w:p>
    <w:p w14:paraId="3433A2A8" w14:textId="4830A71A" w:rsidR="00D56789" w:rsidRDefault="00AD1C7C">
      <w:pPr>
        <w:pStyle w:val="Odstavekseznama"/>
        <w:numPr>
          <w:ilvl w:val="0"/>
          <w:numId w:val="16"/>
        </w:numPr>
        <w:spacing w:line="240" w:lineRule="auto"/>
        <w:rPr>
          <w:rFonts w:ascii="Arial" w:hAnsi="Arial" w:cs="Arial"/>
        </w:rPr>
      </w:pPr>
      <w:r>
        <w:rPr>
          <w:rFonts w:ascii="Arial" w:hAnsi="Arial" w:cs="Arial"/>
        </w:rPr>
        <w:t xml:space="preserve">draft form </w:t>
      </w:r>
      <w:r w:rsidR="00201204">
        <w:rPr>
          <w:rFonts w:ascii="Arial" w:hAnsi="Arial" w:cs="Arial"/>
        </w:rPr>
        <w:t>Offer form</w:t>
      </w:r>
      <w:r w:rsidR="00C10F2C">
        <w:rPr>
          <w:rFonts w:ascii="Arial" w:hAnsi="Arial" w:cs="Arial"/>
        </w:rPr>
        <w:t xml:space="preserve"> (OBR - 2.19</w:t>
      </w:r>
      <w:r>
        <w:rPr>
          <w:rFonts w:ascii="Arial" w:hAnsi="Arial" w:cs="Arial"/>
        </w:rPr>
        <w:t>a and b</w:t>
      </w:r>
      <w:r w:rsidR="00C10F2C">
        <w:rPr>
          <w:rFonts w:ascii="Arial" w:hAnsi="Arial" w:cs="Arial"/>
        </w:rPr>
        <w:t xml:space="preserve">) </w:t>
      </w:r>
      <w:r w:rsidR="007516D1">
        <w:rPr>
          <w:rFonts w:ascii="Arial" w:hAnsi="Arial" w:cs="Arial"/>
        </w:rPr>
        <w:t>for phase two (2)</w:t>
      </w:r>
      <w:r w:rsidR="0070355C">
        <w:rPr>
          <w:rFonts w:ascii="Arial" w:hAnsi="Arial" w:cs="Arial"/>
        </w:rPr>
        <w:t>.</w:t>
      </w:r>
    </w:p>
    <w:p w14:paraId="70FAC733" w14:textId="77777777" w:rsidR="0055081C" w:rsidRPr="006349AE" w:rsidRDefault="0055081C" w:rsidP="006349AE">
      <w:pPr>
        <w:rPr>
          <w:rFonts w:cs="Arial"/>
        </w:rPr>
      </w:pPr>
    </w:p>
    <w:p w14:paraId="077E9E75" w14:textId="77777777" w:rsidR="00D56789" w:rsidRDefault="00C10F2C">
      <w:pPr>
        <w:pStyle w:val="Odstavekseznama"/>
        <w:numPr>
          <w:ilvl w:val="0"/>
          <w:numId w:val="5"/>
        </w:numPr>
        <w:spacing w:line="240" w:lineRule="auto"/>
        <w:rPr>
          <w:rFonts w:ascii="Arial" w:hAnsi="Arial" w:cs="Arial"/>
          <w:b/>
        </w:rPr>
      </w:pPr>
      <w:r>
        <w:rPr>
          <w:rFonts w:ascii="Arial" w:hAnsi="Arial" w:cs="Arial"/>
          <w:b/>
        </w:rPr>
        <w:t xml:space="preserve">PHASE TWO (2): </w:t>
      </w:r>
      <w:r w:rsidR="00432BF5">
        <w:rPr>
          <w:rFonts w:ascii="Arial" w:hAnsi="Arial" w:cs="Arial"/>
          <w:b/>
        </w:rPr>
        <w:t>Conduct of the procurement procedure</w:t>
      </w:r>
    </w:p>
    <w:p w14:paraId="1F919D90" w14:textId="77777777" w:rsidR="00D56789" w:rsidRDefault="00C10F2C">
      <w:pPr>
        <w:ind w:left="360"/>
        <w:rPr>
          <w:rFonts w:cs="Arial"/>
        </w:rPr>
      </w:pPr>
      <w:r w:rsidRPr="00812CE2">
        <w:rPr>
          <w:rFonts w:cs="Arial"/>
        </w:rPr>
        <w:t>After the candidates have been included in the catalogue of tenderers</w:t>
      </w:r>
      <w:r w:rsidR="00037460">
        <w:rPr>
          <w:rFonts w:cs="Arial"/>
        </w:rPr>
        <w:t xml:space="preserve">, </w:t>
      </w:r>
      <w:r w:rsidRPr="00812CE2">
        <w:rPr>
          <w:rFonts w:cs="Arial"/>
        </w:rPr>
        <w:t xml:space="preserve">the contracting authority will invite the tenderers who have been </w:t>
      </w:r>
      <w:r>
        <w:rPr>
          <w:rFonts w:cs="Arial"/>
        </w:rPr>
        <w:t xml:space="preserve">included in the catalogue of tenderers to </w:t>
      </w:r>
      <w:r w:rsidRPr="00812CE2">
        <w:rPr>
          <w:rFonts w:cs="Arial"/>
        </w:rPr>
        <w:t xml:space="preserve">submit a tender for each individual contract within the DNS. In the </w:t>
      </w:r>
      <w:r w:rsidR="00037460">
        <w:rPr>
          <w:rFonts w:cs="Arial"/>
        </w:rPr>
        <w:t>second (</w:t>
      </w:r>
      <w:r w:rsidR="00432BF5">
        <w:rPr>
          <w:rFonts w:cs="Arial"/>
        </w:rPr>
        <w:t>2nd</w:t>
      </w:r>
      <w:r w:rsidR="00037460">
        <w:rPr>
          <w:rFonts w:cs="Arial"/>
        </w:rPr>
        <w:t xml:space="preserve">) </w:t>
      </w:r>
      <w:r w:rsidR="00432BF5">
        <w:rPr>
          <w:rFonts w:cs="Arial"/>
        </w:rPr>
        <w:t xml:space="preserve">phase, the Contracting Authority will select the tenderer with whom it will conclude the contract for each contract. </w:t>
      </w:r>
    </w:p>
    <w:p w14:paraId="32471099" w14:textId="77777777" w:rsidR="0023376C" w:rsidRDefault="0023376C" w:rsidP="0023376C">
      <w:pPr>
        <w:ind w:left="360"/>
        <w:rPr>
          <w:rFonts w:cs="Arial"/>
        </w:rPr>
      </w:pPr>
    </w:p>
    <w:p w14:paraId="3056537D" w14:textId="77777777" w:rsidR="00D56789" w:rsidRDefault="00C10F2C">
      <w:pPr>
        <w:ind w:left="360"/>
        <w:rPr>
          <w:rFonts w:cs="Arial"/>
        </w:rPr>
      </w:pPr>
      <w:r>
        <w:rPr>
          <w:rFonts w:cs="Arial"/>
        </w:rPr>
        <w:t xml:space="preserve">The tender documentation for </w:t>
      </w:r>
      <w:r w:rsidR="0023376C" w:rsidRPr="00683B6D">
        <w:rPr>
          <w:rFonts w:cs="Arial"/>
        </w:rPr>
        <w:t xml:space="preserve">each </w:t>
      </w:r>
      <w:r w:rsidR="0023376C">
        <w:rPr>
          <w:rFonts w:cs="Arial"/>
        </w:rPr>
        <w:t>contract will include</w:t>
      </w:r>
      <w:r w:rsidR="0023376C" w:rsidRPr="00683B6D">
        <w:rPr>
          <w:rFonts w:cs="Arial"/>
        </w:rPr>
        <w:t>:</w:t>
      </w:r>
    </w:p>
    <w:p w14:paraId="7ACDA265" w14:textId="77777777" w:rsidR="00D56789" w:rsidRDefault="00C10F2C">
      <w:pPr>
        <w:pStyle w:val="Odstavekseznama"/>
        <w:numPr>
          <w:ilvl w:val="0"/>
          <w:numId w:val="16"/>
        </w:numPr>
        <w:spacing w:line="240" w:lineRule="auto"/>
        <w:rPr>
          <w:rFonts w:ascii="Arial" w:hAnsi="Arial" w:cs="Arial"/>
        </w:rPr>
      </w:pPr>
      <w:r>
        <w:rPr>
          <w:rFonts w:ascii="Arial" w:hAnsi="Arial" w:cs="Arial"/>
        </w:rPr>
        <w:t>Invitation (OBR - 2.01),</w:t>
      </w:r>
    </w:p>
    <w:p w14:paraId="3DDC018A" w14:textId="3924FA69" w:rsidR="00D56789" w:rsidRDefault="00C10F2C">
      <w:pPr>
        <w:pStyle w:val="Odstavekseznama"/>
        <w:numPr>
          <w:ilvl w:val="0"/>
          <w:numId w:val="16"/>
        </w:numPr>
        <w:spacing w:line="240" w:lineRule="auto"/>
        <w:rPr>
          <w:rFonts w:ascii="Arial" w:hAnsi="Arial" w:cs="Arial"/>
        </w:rPr>
      </w:pPr>
      <w:r>
        <w:rPr>
          <w:rFonts w:ascii="Arial" w:hAnsi="Arial" w:cs="Arial"/>
        </w:rPr>
        <w:t xml:space="preserve">Instructions to </w:t>
      </w:r>
      <w:r w:rsidR="00812320">
        <w:rPr>
          <w:rFonts w:ascii="Arial" w:hAnsi="Arial" w:cs="Arial"/>
        </w:rPr>
        <w:t xml:space="preserve">tenderers </w:t>
      </w:r>
      <w:r>
        <w:rPr>
          <w:rFonts w:ascii="Arial" w:hAnsi="Arial" w:cs="Arial"/>
        </w:rPr>
        <w:t xml:space="preserve">for the preparation of the </w:t>
      </w:r>
      <w:r w:rsidR="00FE4B04">
        <w:rPr>
          <w:rFonts w:ascii="Arial" w:hAnsi="Arial" w:cs="Arial"/>
        </w:rPr>
        <w:t>request</w:t>
      </w:r>
      <w:r>
        <w:rPr>
          <w:rFonts w:ascii="Arial" w:hAnsi="Arial" w:cs="Arial"/>
        </w:rPr>
        <w:t xml:space="preserve"> (OBR - 2.02),</w:t>
      </w:r>
    </w:p>
    <w:p w14:paraId="3C33E6EC" w14:textId="77777777" w:rsidR="00D56789" w:rsidRDefault="00C10F2C">
      <w:pPr>
        <w:pStyle w:val="Odstavekseznama"/>
        <w:numPr>
          <w:ilvl w:val="0"/>
          <w:numId w:val="16"/>
        </w:numPr>
        <w:spacing w:line="240" w:lineRule="auto"/>
        <w:rPr>
          <w:rFonts w:ascii="Arial" w:hAnsi="Arial" w:cs="Arial"/>
        </w:rPr>
      </w:pPr>
      <w:r>
        <w:rPr>
          <w:rFonts w:ascii="Arial" w:hAnsi="Arial" w:cs="Arial"/>
        </w:rPr>
        <w:t>Mandatory content of the tender documentation (OBR - 2.03),</w:t>
      </w:r>
    </w:p>
    <w:p w14:paraId="0D270D07" w14:textId="2E2B6C95" w:rsidR="007516D1" w:rsidRDefault="007516D1">
      <w:pPr>
        <w:pStyle w:val="Odstavekseznama"/>
        <w:numPr>
          <w:ilvl w:val="0"/>
          <w:numId w:val="16"/>
        </w:numPr>
        <w:spacing w:line="240" w:lineRule="auto"/>
        <w:rPr>
          <w:rFonts w:ascii="Arial" w:hAnsi="Arial" w:cs="Arial"/>
        </w:rPr>
      </w:pPr>
      <w:r w:rsidRPr="006D533A">
        <w:rPr>
          <w:rFonts w:ascii="Arial" w:hAnsi="Arial" w:cs="Arial"/>
        </w:rPr>
        <w:t xml:space="preserve">Organisation of the </w:t>
      </w:r>
      <w:r>
        <w:rPr>
          <w:rFonts w:ascii="Arial" w:hAnsi="Arial" w:cs="Arial"/>
        </w:rPr>
        <w:t>tenderer</w:t>
      </w:r>
      <w:r w:rsidRPr="006D533A">
        <w:rPr>
          <w:rFonts w:ascii="Arial" w:hAnsi="Arial" w:cs="Arial"/>
        </w:rPr>
        <w:t xml:space="preserve"> and </w:t>
      </w:r>
      <w:r>
        <w:rPr>
          <w:rFonts w:ascii="Arial" w:hAnsi="Arial" w:cs="Arial"/>
        </w:rPr>
        <w:t xml:space="preserve">the </w:t>
      </w:r>
      <w:r w:rsidRPr="006D533A">
        <w:rPr>
          <w:rFonts w:ascii="Arial" w:hAnsi="Arial" w:cs="Arial"/>
        </w:rPr>
        <w:t xml:space="preserve">scope of the </w:t>
      </w:r>
      <w:r>
        <w:rPr>
          <w:rFonts w:ascii="Arial" w:hAnsi="Arial" w:cs="Arial"/>
        </w:rPr>
        <w:t>tender</w:t>
      </w:r>
      <w:r w:rsidRPr="006D533A">
        <w:rPr>
          <w:rFonts w:ascii="Arial" w:hAnsi="Arial" w:cs="Arial"/>
        </w:rPr>
        <w:t xml:space="preserve"> (OBR - 2.04)</w:t>
      </w:r>
    </w:p>
    <w:p w14:paraId="2E2EB2C5" w14:textId="363AE9C5" w:rsidR="00D56789" w:rsidRDefault="00C10F2C">
      <w:pPr>
        <w:pStyle w:val="Odstavekseznama"/>
        <w:numPr>
          <w:ilvl w:val="0"/>
          <w:numId w:val="16"/>
        </w:numPr>
        <w:spacing w:line="240" w:lineRule="auto"/>
        <w:rPr>
          <w:rFonts w:ascii="Arial" w:hAnsi="Arial" w:cs="Arial"/>
        </w:rPr>
      </w:pPr>
      <w:r>
        <w:rPr>
          <w:rFonts w:ascii="Arial" w:hAnsi="Arial" w:cs="Arial"/>
        </w:rPr>
        <w:t xml:space="preserve">Declaration of </w:t>
      </w:r>
      <w:r w:rsidRPr="0023376C">
        <w:rPr>
          <w:rFonts w:ascii="Arial" w:hAnsi="Arial" w:cs="Arial"/>
        </w:rPr>
        <w:t xml:space="preserve">participation of natural and legal persons in the ownership of the participating undertaking </w:t>
      </w:r>
      <w:r>
        <w:rPr>
          <w:rFonts w:ascii="Arial" w:hAnsi="Arial" w:cs="Arial"/>
        </w:rPr>
        <w:t>(OBR - 2.09)</w:t>
      </w:r>
    </w:p>
    <w:p w14:paraId="508CEA89" w14:textId="4E02AF73" w:rsidR="00D56789" w:rsidRDefault="00635888">
      <w:pPr>
        <w:pStyle w:val="Odstavekseznama"/>
        <w:numPr>
          <w:ilvl w:val="0"/>
          <w:numId w:val="16"/>
        </w:numPr>
        <w:spacing w:line="240" w:lineRule="auto"/>
        <w:rPr>
          <w:rFonts w:ascii="Arial" w:hAnsi="Arial" w:cs="Arial"/>
        </w:rPr>
      </w:pPr>
      <w:r>
        <w:rPr>
          <w:rFonts w:ascii="Arial" w:hAnsi="Arial" w:cs="Arial"/>
        </w:rPr>
        <w:t>Tender</w:t>
      </w:r>
      <w:r w:rsidR="00C10F2C">
        <w:rPr>
          <w:rFonts w:ascii="Arial" w:hAnsi="Arial" w:cs="Arial"/>
        </w:rPr>
        <w:t xml:space="preserve"> Guarantee Form URDG 758 (OBR - 2.14),</w:t>
      </w:r>
    </w:p>
    <w:p w14:paraId="490E61BC" w14:textId="77777777" w:rsidR="00D56789" w:rsidRDefault="00C10F2C">
      <w:pPr>
        <w:pStyle w:val="Odstavekseznama"/>
        <w:numPr>
          <w:ilvl w:val="0"/>
          <w:numId w:val="16"/>
        </w:numPr>
        <w:spacing w:line="240" w:lineRule="auto"/>
        <w:rPr>
          <w:rFonts w:ascii="Arial" w:hAnsi="Arial" w:cs="Arial"/>
        </w:rPr>
      </w:pPr>
      <w:r w:rsidRPr="006349AE">
        <w:rPr>
          <w:rFonts w:ascii="Arial" w:hAnsi="Arial" w:cs="Arial"/>
        </w:rPr>
        <w:t xml:space="preserve">Performance </w:t>
      </w:r>
      <w:r>
        <w:rPr>
          <w:rFonts w:ascii="Arial" w:hAnsi="Arial" w:cs="Arial"/>
        </w:rPr>
        <w:t xml:space="preserve">Guarantee Form </w:t>
      </w:r>
      <w:r w:rsidRPr="006349AE">
        <w:rPr>
          <w:rFonts w:ascii="Arial" w:hAnsi="Arial" w:cs="Arial"/>
        </w:rPr>
        <w:t xml:space="preserve">URDG 758 </w:t>
      </w:r>
      <w:r>
        <w:rPr>
          <w:rFonts w:ascii="Arial" w:hAnsi="Arial" w:cs="Arial"/>
        </w:rPr>
        <w:t>(OBR - 2.15),</w:t>
      </w:r>
    </w:p>
    <w:p w14:paraId="47C84C94" w14:textId="77777777" w:rsidR="00D56789" w:rsidRDefault="00C10F2C">
      <w:pPr>
        <w:pStyle w:val="Odstavekseznama"/>
        <w:numPr>
          <w:ilvl w:val="0"/>
          <w:numId w:val="16"/>
        </w:numPr>
        <w:spacing w:line="240" w:lineRule="auto"/>
        <w:rPr>
          <w:rFonts w:ascii="Arial" w:hAnsi="Arial" w:cs="Arial"/>
        </w:rPr>
      </w:pPr>
      <w:r>
        <w:rPr>
          <w:rFonts w:ascii="Arial" w:hAnsi="Arial" w:cs="Arial"/>
        </w:rPr>
        <w:t>Goods Payment Guarantee Form URDG 758 (OBR - 2.16),</w:t>
      </w:r>
    </w:p>
    <w:p w14:paraId="6A2E9717" w14:textId="312F8495" w:rsidR="00D56789" w:rsidRDefault="00C10F2C">
      <w:pPr>
        <w:pStyle w:val="Odstavekseznama"/>
        <w:numPr>
          <w:ilvl w:val="0"/>
          <w:numId w:val="16"/>
        </w:numPr>
        <w:spacing w:line="240" w:lineRule="auto"/>
        <w:rPr>
          <w:rFonts w:ascii="Arial" w:hAnsi="Arial" w:cs="Arial"/>
        </w:rPr>
      </w:pPr>
      <w:r>
        <w:rPr>
          <w:rFonts w:ascii="Arial" w:hAnsi="Arial" w:cs="Arial"/>
        </w:rPr>
        <w:t>Draft contract for the purchase/</w:t>
      </w:r>
      <w:r w:rsidR="00AD1C7C">
        <w:rPr>
          <w:rFonts w:ascii="Arial" w:hAnsi="Arial" w:cs="Arial"/>
        </w:rPr>
        <w:t>replenishment (sale and purchase)</w:t>
      </w:r>
      <w:r>
        <w:rPr>
          <w:rFonts w:ascii="Arial" w:hAnsi="Arial" w:cs="Arial"/>
        </w:rPr>
        <w:t xml:space="preserve"> of </w:t>
      </w:r>
      <w:r w:rsidR="00AD1C7C">
        <w:rPr>
          <w:rFonts w:ascii="Arial" w:hAnsi="Arial" w:cs="Arial"/>
        </w:rPr>
        <w:t>product</w:t>
      </w:r>
      <w:r>
        <w:rPr>
          <w:rFonts w:ascii="Arial" w:hAnsi="Arial" w:cs="Arial"/>
        </w:rPr>
        <w:t xml:space="preserve"> (OBR - 2.17</w:t>
      </w:r>
      <w:r w:rsidR="007516D1">
        <w:rPr>
          <w:rFonts w:ascii="Arial" w:hAnsi="Arial" w:cs="Arial"/>
        </w:rPr>
        <w:t>a and b</w:t>
      </w:r>
      <w:r>
        <w:rPr>
          <w:rFonts w:ascii="Arial" w:hAnsi="Arial" w:cs="Arial"/>
        </w:rPr>
        <w:t>),</w:t>
      </w:r>
    </w:p>
    <w:p w14:paraId="18673895" w14:textId="6EF87F9E" w:rsidR="00D56789" w:rsidRDefault="00C10F2C">
      <w:pPr>
        <w:pStyle w:val="Odstavekseznama"/>
        <w:numPr>
          <w:ilvl w:val="0"/>
          <w:numId w:val="16"/>
        </w:numPr>
        <w:spacing w:line="240" w:lineRule="auto"/>
        <w:rPr>
          <w:rFonts w:ascii="Arial" w:hAnsi="Arial" w:cs="Arial"/>
        </w:rPr>
      </w:pPr>
      <w:r>
        <w:rPr>
          <w:rFonts w:ascii="Arial" w:hAnsi="Arial" w:cs="Arial"/>
        </w:rPr>
        <w:t xml:space="preserve">Type and description of the </w:t>
      </w:r>
      <w:r w:rsidR="00C62CC5">
        <w:rPr>
          <w:rFonts w:ascii="Arial" w:hAnsi="Arial" w:cs="Arial"/>
        </w:rPr>
        <w:t>tender</w:t>
      </w:r>
      <w:r>
        <w:rPr>
          <w:rFonts w:ascii="Arial" w:hAnsi="Arial" w:cs="Arial"/>
        </w:rPr>
        <w:t xml:space="preserve"> (OBR - 2.18),</w:t>
      </w:r>
    </w:p>
    <w:p w14:paraId="4AF25CD5" w14:textId="025FF7A9" w:rsidR="00D56789" w:rsidRDefault="00201204">
      <w:pPr>
        <w:pStyle w:val="Odstavekseznama"/>
        <w:numPr>
          <w:ilvl w:val="0"/>
          <w:numId w:val="16"/>
        </w:numPr>
        <w:spacing w:line="240" w:lineRule="auto"/>
        <w:rPr>
          <w:rFonts w:ascii="Arial" w:hAnsi="Arial" w:cs="Arial"/>
        </w:rPr>
      </w:pPr>
      <w:r>
        <w:rPr>
          <w:rFonts w:ascii="Arial" w:hAnsi="Arial" w:cs="Arial"/>
        </w:rPr>
        <w:t>Offer form</w:t>
      </w:r>
      <w:r w:rsidR="00C10F2C">
        <w:rPr>
          <w:rFonts w:ascii="Arial" w:hAnsi="Arial" w:cs="Arial"/>
        </w:rPr>
        <w:t xml:space="preserve"> (OBR - 2.19</w:t>
      </w:r>
      <w:r w:rsidR="007516D1">
        <w:rPr>
          <w:rFonts w:ascii="Arial" w:hAnsi="Arial" w:cs="Arial"/>
        </w:rPr>
        <w:t>a and b</w:t>
      </w:r>
      <w:r w:rsidR="00C10F2C">
        <w:rPr>
          <w:rFonts w:ascii="Arial" w:hAnsi="Arial" w:cs="Arial"/>
        </w:rPr>
        <w:t>)</w:t>
      </w:r>
      <w:r w:rsidR="007516D1">
        <w:rPr>
          <w:rFonts w:ascii="Arial" w:hAnsi="Arial" w:cs="Arial"/>
        </w:rPr>
        <w:t>.</w:t>
      </w:r>
    </w:p>
    <w:p w14:paraId="6F465F87" w14:textId="77777777" w:rsidR="0070355C" w:rsidRPr="0070355C" w:rsidRDefault="0070355C" w:rsidP="0070355C">
      <w:pPr>
        <w:rPr>
          <w:rFonts w:cs="Arial"/>
        </w:rPr>
      </w:pPr>
    </w:p>
    <w:p w14:paraId="79CBAD4F" w14:textId="47B2F6ED" w:rsidR="0070355C" w:rsidRDefault="0070355C" w:rsidP="00AD1C7C">
      <w:pPr>
        <w:jc w:val="both"/>
        <w:rPr>
          <w:rFonts w:cs="Arial"/>
        </w:rPr>
      </w:pPr>
      <w:r w:rsidRPr="00AC4CD0">
        <w:rPr>
          <w:rFonts w:cs="Arial"/>
        </w:rPr>
        <w:t xml:space="preserve">For the above forms, the Contracting Authority reserves the right to modify or </w:t>
      </w:r>
      <w:r w:rsidRPr="001F067E">
        <w:rPr>
          <w:rFonts w:cs="Arial"/>
        </w:rPr>
        <w:t xml:space="preserve">amend them </w:t>
      </w:r>
      <w:r>
        <w:rPr>
          <w:rFonts w:cs="Arial"/>
        </w:rPr>
        <w:t xml:space="preserve">or to adapt them to the specific contract </w:t>
      </w:r>
      <w:r w:rsidRPr="001F067E">
        <w:rPr>
          <w:rFonts w:cs="Arial"/>
        </w:rPr>
        <w:t xml:space="preserve">during the second (2nd) </w:t>
      </w:r>
      <w:r w:rsidR="006C793B">
        <w:rPr>
          <w:rFonts w:cs="Arial"/>
        </w:rPr>
        <w:t>phase</w:t>
      </w:r>
      <w:r w:rsidRPr="001F067E">
        <w:rPr>
          <w:rFonts w:cs="Arial"/>
        </w:rPr>
        <w:t xml:space="preserve"> of the procedure when a tender is submitted for a particular contract. </w:t>
      </w:r>
    </w:p>
    <w:p w14:paraId="64EBF073" w14:textId="77777777" w:rsidR="00762793" w:rsidRPr="00762793" w:rsidRDefault="00762793" w:rsidP="00762793">
      <w:pPr>
        <w:rPr>
          <w:rFonts w:cs="Arial"/>
        </w:rPr>
      </w:pPr>
    </w:p>
    <w:p w14:paraId="3E539A20" w14:textId="77777777" w:rsidR="00D56789" w:rsidRDefault="00C10F2C">
      <w:pPr>
        <w:widowControl w:val="0"/>
        <w:numPr>
          <w:ilvl w:val="0"/>
          <w:numId w:val="1"/>
        </w:numPr>
        <w:jc w:val="both"/>
        <w:rPr>
          <w:rFonts w:cs="Arial"/>
          <w:b/>
        </w:rPr>
      </w:pPr>
      <w:r>
        <w:rPr>
          <w:rFonts w:cs="Arial"/>
          <w:b/>
        </w:rPr>
        <w:t>DNS VALIDITY PERIOD</w:t>
      </w:r>
      <w:r w:rsidR="00432BF5" w:rsidRPr="00160AF7">
        <w:rPr>
          <w:rFonts w:cs="Arial"/>
          <w:b/>
        </w:rPr>
        <w:t>:</w:t>
      </w:r>
    </w:p>
    <w:p w14:paraId="284C9897" w14:textId="77777777" w:rsidR="00D56789" w:rsidRDefault="00C10F2C">
      <w:pPr>
        <w:widowControl w:val="0"/>
        <w:jc w:val="both"/>
        <w:rPr>
          <w:rFonts w:cs="Arial"/>
        </w:rPr>
      </w:pPr>
      <w:r w:rsidRPr="00BF0411">
        <w:rPr>
          <w:rFonts w:cs="Arial"/>
        </w:rPr>
        <w:t xml:space="preserve">The DNS is valid for a </w:t>
      </w:r>
      <w:r w:rsidR="004D17F9" w:rsidRPr="00BF0411">
        <w:rPr>
          <w:rFonts w:cs="Arial"/>
        </w:rPr>
        <w:t xml:space="preserve">renewable period of </w:t>
      </w:r>
      <w:r w:rsidR="00762793">
        <w:rPr>
          <w:rFonts w:cs="Arial"/>
        </w:rPr>
        <w:t xml:space="preserve">6 </w:t>
      </w:r>
      <w:r w:rsidRPr="00BF0411">
        <w:rPr>
          <w:rFonts w:cs="Arial"/>
        </w:rPr>
        <w:t xml:space="preserve">years from the creation of the catalogue of providers. </w:t>
      </w:r>
    </w:p>
    <w:p w14:paraId="304918A5" w14:textId="7F434A6E" w:rsidR="00A75807" w:rsidRDefault="00A75807" w:rsidP="00A75807">
      <w:pPr>
        <w:widowControl w:val="0"/>
        <w:jc w:val="both"/>
        <w:rPr>
          <w:rFonts w:cs="Arial"/>
        </w:rPr>
      </w:pPr>
    </w:p>
    <w:p w14:paraId="1D869FF7" w14:textId="69DE5B71" w:rsidR="00D56789" w:rsidRDefault="00C10F2C">
      <w:pPr>
        <w:widowControl w:val="0"/>
        <w:jc w:val="both"/>
        <w:rPr>
          <w:rFonts w:cs="Arial"/>
        </w:rPr>
      </w:pPr>
      <w:r>
        <w:rPr>
          <w:rFonts w:cs="Arial"/>
        </w:rPr>
        <w:t xml:space="preserve">The </w:t>
      </w:r>
      <w:r w:rsidR="00835136">
        <w:rPr>
          <w:rFonts w:cs="Arial"/>
        </w:rPr>
        <w:t>Contracting Authority</w:t>
      </w:r>
      <w:r>
        <w:rPr>
          <w:rFonts w:cs="Arial"/>
        </w:rPr>
        <w:t xml:space="preserve"> reserves the right to change the DNS validity period at any time during the DNS validity period, namely to extend, shorten or terminate the DNS</w:t>
      </w:r>
      <w:r w:rsidR="00A73ADB">
        <w:rPr>
          <w:rFonts w:cs="Arial"/>
        </w:rPr>
        <w:t xml:space="preserve">, without having to </w:t>
      </w:r>
      <w:r w:rsidR="00A73ADB" w:rsidRPr="00A73ADB">
        <w:rPr>
          <w:rFonts w:cs="Arial"/>
        </w:rPr>
        <w:t>provide any specific reasons or to pay any compensation to the Providers included in the Provider Catalogue</w:t>
      </w:r>
      <w:r>
        <w:rPr>
          <w:rFonts w:cs="Arial"/>
        </w:rPr>
        <w:t xml:space="preserve">. </w:t>
      </w:r>
    </w:p>
    <w:p w14:paraId="49D98EFC" w14:textId="3A4F2D64" w:rsidR="00A75807" w:rsidRDefault="00A75807" w:rsidP="00A75807">
      <w:pPr>
        <w:widowControl w:val="0"/>
        <w:jc w:val="both"/>
        <w:rPr>
          <w:rFonts w:cs="Arial"/>
        </w:rPr>
      </w:pPr>
    </w:p>
    <w:p w14:paraId="50B388AB" w14:textId="77777777" w:rsidR="00D56789" w:rsidRDefault="00C10F2C">
      <w:pPr>
        <w:widowControl w:val="0"/>
        <w:jc w:val="both"/>
        <w:rPr>
          <w:rFonts w:cs="Arial"/>
        </w:rPr>
      </w:pPr>
      <w:r>
        <w:rPr>
          <w:rFonts w:cs="Arial"/>
        </w:rPr>
        <w:t xml:space="preserve">In the event of early termination of the DNS by the Contracting Authority, this shall not affect the completion of the individual procurement contracts already awarded. </w:t>
      </w:r>
    </w:p>
    <w:p w14:paraId="3E449E2C" w14:textId="77777777" w:rsidR="00C01A5B" w:rsidRDefault="00C01A5B" w:rsidP="00A75807">
      <w:pPr>
        <w:widowControl w:val="0"/>
        <w:jc w:val="both"/>
        <w:rPr>
          <w:rFonts w:cs="Arial"/>
        </w:rPr>
      </w:pPr>
    </w:p>
    <w:p w14:paraId="128EDBF8" w14:textId="77777777" w:rsidR="00D56789" w:rsidRDefault="00C10F2C">
      <w:pPr>
        <w:widowControl w:val="0"/>
        <w:jc w:val="both"/>
        <w:rPr>
          <w:rFonts w:cs="Arial"/>
        </w:rPr>
      </w:pPr>
      <w:r w:rsidRPr="007D3007">
        <w:rPr>
          <w:rFonts w:cs="Arial"/>
        </w:rPr>
        <w:t xml:space="preserve">The Contracting Authority </w:t>
      </w:r>
      <w:r>
        <w:rPr>
          <w:rFonts w:cs="Arial"/>
        </w:rPr>
        <w:t xml:space="preserve">also </w:t>
      </w:r>
      <w:r w:rsidRPr="007D3007">
        <w:rPr>
          <w:rFonts w:cs="Arial"/>
        </w:rPr>
        <w:t xml:space="preserve">reserves the right at any time to cancel the procurement procedure or not to conclude a contract with the successful tenderer if, at the time of the envisaged signature of the contract, the Contracting Authority does not have the necessary funds to carry out all or part of the procurement. Tenderers submit their tenders on the understanding that, in any of the cases envisaged, they will not be entitled to reimbursement of the costs of preparing their tenders and/or any direct or indirect damage which they may </w:t>
      </w:r>
      <w:r w:rsidRPr="007D3007">
        <w:rPr>
          <w:rFonts w:cs="Arial"/>
        </w:rPr>
        <w:lastRenderedPageBreak/>
        <w:t>suffer as a result of the refusal of the contracting authority to sign the contract.</w:t>
      </w:r>
    </w:p>
    <w:p w14:paraId="02A5C458" w14:textId="77777777" w:rsidR="00835136" w:rsidRPr="00160AF7" w:rsidRDefault="00835136" w:rsidP="00E21E24">
      <w:pPr>
        <w:widowControl w:val="0"/>
        <w:jc w:val="both"/>
        <w:rPr>
          <w:rFonts w:cs="Arial"/>
        </w:rPr>
      </w:pPr>
    </w:p>
    <w:p w14:paraId="0D997663" w14:textId="77777777" w:rsidR="00D56789" w:rsidRDefault="00C10F2C">
      <w:pPr>
        <w:widowControl w:val="0"/>
        <w:numPr>
          <w:ilvl w:val="0"/>
          <w:numId w:val="1"/>
        </w:numPr>
        <w:jc w:val="both"/>
        <w:rPr>
          <w:rFonts w:cs="Arial"/>
          <w:b/>
        </w:rPr>
      </w:pPr>
      <w:r>
        <w:rPr>
          <w:rFonts w:cs="Arial"/>
          <w:b/>
        </w:rPr>
        <w:t xml:space="preserve">A DESCRIPTION OF </w:t>
      </w:r>
      <w:r w:rsidR="0035533B" w:rsidRPr="00160AF7">
        <w:rPr>
          <w:rFonts w:cs="Arial"/>
          <w:b/>
        </w:rPr>
        <w:t xml:space="preserve">THE </w:t>
      </w:r>
      <w:r w:rsidR="00105FEC">
        <w:rPr>
          <w:rFonts w:cs="Arial"/>
          <w:b/>
        </w:rPr>
        <w:t>SUBJECT</w:t>
      </w:r>
      <w:r w:rsidR="0035533B" w:rsidRPr="00160AF7">
        <w:rPr>
          <w:rFonts w:cs="Arial"/>
          <w:b/>
        </w:rPr>
        <w:t xml:space="preserve"> OF THE PROCUREMENT:</w:t>
      </w:r>
    </w:p>
    <w:p w14:paraId="535F7DC5" w14:textId="47749179" w:rsidR="00D56789" w:rsidRDefault="00C10F2C">
      <w:pPr>
        <w:jc w:val="both"/>
        <w:rPr>
          <w:rFonts w:cs="Arial"/>
        </w:rPr>
      </w:pPr>
      <w:r w:rsidRPr="626A08E8">
        <w:rPr>
          <w:rFonts w:cs="Arial"/>
        </w:rPr>
        <w:t xml:space="preserve">A more detailed </w:t>
      </w:r>
      <w:r w:rsidR="002B583E" w:rsidRPr="626A08E8">
        <w:rPr>
          <w:rFonts w:cs="Arial"/>
        </w:rPr>
        <w:t>description of the object is given in OBR - 2.</w:t>
      </w:r>
      <w:r w:rsidR="00961FC5">
        <w:rPr>
          <w:rFonts w:cs="Arial"/>
        </w:rPr>
        <w:t xml:space="preserve">18 </w:t>
      </w:r>
      <w:r w:rsidR="002B583E" w:rsidRPr="626A08E8">
        <w:rPr>
          <w:rFonts w:cs="Arial"/>
        </w:rPr>
        <w:t xml:space="preserve">- Type and description of </w:t>
      </w:r>
      <w:r w:rsidR="00961FC5">
        <w:rPr>
          <w:rFonts w:cs="Arial"/>
        </w:rPr>
        <w:t xml:space="preserve">the </w:t>
      </w:r>
      <w:r w:rsidR="007516D1">
        <w:rPr>
          <w:rFonts w:cs="Arial"/>
        </w:rPr>
        <w:t>tender</w:t>
      </w:r>
      <w:r w:rsidR="00D661F5">
        <w:rPr>
          <w:rFonts w:cs="Arial"/>
        </w:rPr>
        <w:t>.</w:t>
      </w:r>
    </w:p>
    <w:p w14:paraId="2DB809C7" w14:textId="7607E414" w:rsidR="008E5E88" w:rsidRPr="0070574A" w:rsidRDefault="008E5E88" w:rsidP="00E21E24">
      <w:pPr>
        <w:jc w:val="both"/>
        <w:rPr>
          <w:rFonts w:cs="Arial"/>
        </w:rPr>
      </w:pPr>
    </w:p>
    <w:p w14:paraId="1168C530" w14:textId="77777777" w:rsidR="00D56789" w:rsidRDefault="00C10F2C">
      <w:pPr>
        <w:widowControl w:val="0"/>
        <w:numPr>
          <w:ilvl w:val="0"/>
          <w:numId w:val="1"/>
        </w:numPr>
        <w:jc w:val="both"/>
        <w:rPr>
          <w:rFonts w:cs="Arial"/>
        </w:rPr>
      </w:pPr>
      <w:r w:rsidRPr="00A75807">
        <w:rPr>
          <w:rFonts w:cs="Arial"/>
          <w:b/>
        </w:rPr>
        <w:t xml:space="preserve">THE TIMEFRAME FOR </w:t>
      </w:r>
      <w:r w:rsidR="00CD53DD">
        <w:rPr>
          <w:rFonts w:cs="Arial"/>
          <w:b/>
        </w:rPr>
        <w:t xml:space="preserve">THE SERVICE TO BE PROVIDED </w:t>
      </w:r>
      <w:r w:rsidR="00A75807">
        <w:rPr>
          <w:rFonts w:cs="Arial"/>
          <w:b/>
        </w:rPr>
        <w:t xml:space="preserve">IN PHASE 2 OF </w:t>
      </w:r>
      <w:r w:rsidRPr="00A75807">
        <w:rPr>
          <w:rFonts w:cs="Arial"/>
          <w:b/>
        </w:rPr>
        <w:t>THE PROCEDURE</w:t>
      </w:r>
      <w:r w:rsidR="00230FC0" w:rsidRPr="00A75807">
        <w:rPr>
          <w:rFonts w:cs="Arial"/>
          <w:b/>
        </w:rPr>
        <w:t xml:space="preserve">: </w:t>
      </w:r>
    </w:p>
    <w:p w14:paraId="7B617503" w14:textId="77777777" w:rsidR="00D56789" w:rsidRDefault="00C10F2C">
      <w:pPr>
        <w:jc w:val="both"/>
        <w:rPr>
          <w:rFonts w:cs="Arial"/>
        </w:rPr>
      </w:pPr>
      <w:r>
        <w:rPr>
          <w:rFonts w:cs="Arial"/>
        </w:rPr>
        <w:t xml:space="preserve">In the </w:t>
      </w:r>
      <w:r w:rsidR="00037460">
        <w:rPr>
          <w:rFonts w:cs="Arial"/>
        </w:rPr>
        <w:t>second (</w:t>
      </w:r>
      <w:r>
        <w:rPr>
          <w:rFonts w:cs="Arial"/>
        </w:rPr>
        <w:t>2nd</w:t>
      </w:r>
      <w:r w:rsidR="00037460">
        <w:rPr>
          <w:rFonts w:cs="Arial"/>
        </w:rPr>
        <w:t xml:space="preserve">) </w:t>
      </w:r>
      <w:r>
        <w:rPr>
          <w:rFonts w:cs="Arial"/>
        </w:rPr>
        <w:t>phase of the procedure</w:t>
      </w:r>
      <w:r w:rsidR="00A73ADB">
        <w:rPr>
          <w:rFonts w:cs="Arial"/>
        </w:rPr>
        <w:t xml:space="preserve">, the </w:t>
      </w:r>
      <w:r>
        <w:rPr>
          <w:rFonts w:cs="Arial"/>
        </w:rPr>
        <w:t xml:space="preserve">Contracting Authority will specify in </w:t>
      </w:r>
      <w:r w:rsidR="00A73ADB">
        <w:rPr>
          <w:rFonts w:cs="Arial"/>
        </w:rPr>
        <w:t xml:space="preserve">the Invitation to Tender for each contract the </w:t>
      </w:r>
      <w:r w:rsidR="00CD53DD">
        <w:rPr>
          <w:rFonts w:cs="Arial"/>
        </w:rPr>
        <w:t xml:space="preserve">period of performance of the service and the </w:t>
      </w:r>
      <w:r>
        <w:rPr>
          <w:rFonts w:cs="Arial"/>
        </w:rPr>
        <w:t xml:space="preserve">validity of the contract for each public contract. </w:t>
      </w:r>
    </w:p>
    <w:p w14:paraId="3440273C" w14:textId="078EC789" w:rsidR="00CD0390" w:rsidRPr="00160AF7" w:rsidRDefault="00CD0390" w:rsidP="00E21E24">
      <w:pPr>
        <w:pStyle w:val="Pripombabesedilo"/>
        <w:jc w:val="both"/>
        <w:rPr>
          <w:rFonts w:cs="Arial"/>
          <w:sz w:val="22"/>
          <w:szCs w:val="22"/>
        </w:rPr>
      </w:pPr>
    </w:p>
    <w:p w14:paraId="64D2E53B" w14:textId="77777777" w:rsidR="00D56789" w:rsidRDefault="00C10F2C">
      <w:pPr>
        <w:widowControl w:val="0"/>
        <w:numPr>
          <w:ilvl w:val="0"/>
          <w:numId w:val="1"/>
        </w:numPr>
        <w:jc w:val="both"/>
        <w:rPr>
          <w:rFonts w:cs="Arial"/>
        </w:rPr>
      </w:pPr>
      <w:r w:rsidRPr="00230FC0">
        <w:rPr>
          <w:rFonts w:cs="Arial"/>
          <w:b/>
        </w:rPr>
        <w:t>ACCESSIBILITY OF TENDER DOCUMENTS</w:t>
      </w:r>
      <w:r w:rsidR="00230FC0">
        <w:rPr>
          <w:rFonts w:cs="Arial"/>
          <w:b/>
        </w:rPr>
        <w:t>:</w:t>
      </w:r>
    </w:p>
    <w:p w14:paraId="09B0ED11" w14:textId="77777777" w:rsidR="00D56789" w:rsidRDefault="00C10F2C">
      <w:pPr>
        <w:pStyle w:val="Odstavekseznama"/>
        <w:widowControl w:val="0"/>
        <w:numPr>
          <w:ilvl w:val="0"/>
          <w:numId w:val="8"/>
        </w:numPr>
        <w:spacing w:line="240" w:lineRule="auto"/>
        <w:ind w:left="357" w:hanging="357"/>
        <w:rPr>
          <w:rFonts w:ascii="Arial" w:hAnsi="Arial" w:cs="Arial"/>
          <w:b/>
        </w:rPr>
      </w:pPr>
      <w:bookmarkStart w:id="0" w:name="_Hlk101267120"/>
      <w:bookmarkStart w:id="1" w:name="_Hlk101265778"/>
      <w:r w:rsidRPr="00C713BB">
        <w:rPr>
          <w:rFonts w:ascii="Arial" w:hAnsi="Arial" w:cs="Arial"/>
          <w:b/>
        </w:rPr>
        <w:t xml:space="preserve">PHASE ONE (1): </w:t>
      </w:r>
    </w:p>
    <w:bookmarkEnd w:id="0"/>
    <w:p w14:paraId="6383567A" w14:textId="77777777" w:rsidR="00D56789" w:rsidRDefault="00105FEC">
      <w:pPr>
        <w:pStyle w:val="Odstavekseznama"/>
        <w:widowControl w:val="0"/>
        <w:spacing w:line="240" w:lineRule="auto"/>
        <w:ind w:left="357"/>
        <w:rPr>
          <w:rFonts w:ascii="Arial" w:hAnsi="Arial" w:cs="Arial"/>
        </w:rPr>
      </w:pPr>
      <w:r w:rsidRPr="00C713BB">
        <w:rPr>
          <w:rFonts w:ascii="Arial" w:hAnsi="Arial" w:cs="Arial"/>
        </w:rPr>
        <w:t xml:space="preserve">The tender documents are published on the public procurement portal </w:t>
      </w:r>
      <w:r w:rsidR="00C713BB" w:rsidRPr="00C713BB">
        <w:rPr>
          <w:rFonts w:ascii="Arial" w:hAnsi="Arial" w:cs="Arial"/>
        </w:rPr>
        <w:t>and will be accessible on the public procurement portal throughout the validity period of the DNS</w:t>
      </w:r>
      <w:r w:rsidRPr="00C713BB">
        <w:rPr>
          <w:rFonts w:ascii="Arial" w:hAnsi="Arial" w:cs="Arial"/>
        </w:rPr>
        <w:t>.</w:t>
      </w:r>
    </w:p>
    <w:bookmarkEnd w:id="1"/>
    <w:p w14:paraId="7E8F987D" w14:textId="77777777" w:rsidR="00105FEC" w:rsidRPr="00C713BB" w:rsidRDefault="00105FEC" w:rsidP="00C713BB">
      <w:pPr>
        <w:jc w:val="both"/>
        <w:rPr>
          <w:rFonts w:cs="Arial"/>
        </w:rPr>
      </w:pPr>
    </w:p>
    <w:p w14:paraId="40997417" w14:textId="77777777" w:rsidR="00D56789" w:rsidRDefault="00C10F2C">
      <w:pPr>
        <w:pStyle w:val="Odstavekseznama"/>
        <w:widowControl w:val="0"/>
        <w:numPr>
          <w:ilvl w:val="0"/>
          <w:numId w:val="8"/>
        </w:numPr>
        <w:spacing w:line="240" w:lineRule="auto"/>
        <w:ind w:left="357"/>
        <w:rPr>
          <w:rFonts w:ascii="Arial" w:hAnsi="Arial" w:cs="Arial"/>
          <w:b/>
        </w:rPr>
      </w:pPr>
      <w:r w:rsidRPr="00C713BB">
        <w:rPr>
          <w:rFonts w:ascii="Arial" w:hAnsi="Arial" w:cs="Arial"/>
          <w:b/>
        </w:rPr>
        <w:t>SECOND (2) PHASE:</w:t>
      </w:r>
    </w:p>
    <w:p w14:paraId="5A07742A" w14:textId="77777777" w:rsidR="00D56789" w:rsidRDefault="00C10F2C">
      <w:pPr>
        <w:widowControl w:val="0"/>
        <w:ind w:left="357"/>
        <w:jc w:val="both"/>
        <w:rPr>
          <w:rFonts w:eastAsia="Calibri" w:cs="Arial"/>
          <w:lang w:eastAsia="en-US"/>
        </w:rPr>
      </w:pPr>
      <w:bookmarkStart w:id="2" w:name="_Hlk101268275"/>
      <w:bookmarkEnd w:id="2"/>
      <w:r>
        <w:rPr>
          <w:rFonts w:eastAsia="Calibri" w:cs="Arial"/>
          <w:lang w:eastAsia="en-US"/>
        </w:rPr>
        <w:t>Invitations</w:t>
      </w:r>
      <w:r w:rsidRPr="00C713BB">
        <w:rPr>
          <w:rFonts w:eastAsia="Calibri" w:cs="Arial"/>
          <w:lang w:eastAsia="en-US"/>
        </w:rPr>
        <w:t xml:space="preserve"> to tender for each individual procurement under </w:t>
      </w:r>
      <w:r>
        <w:rPr>
          <w:rFonts w:eastAsia="Calibri" w:cs="Arial"/>
          <w:lang w:eastAsia="en-US"/>
        </w:rPr>
        <w:t xml:space="preserve">the </w:t>
      </w:r>
      <w:r w:rsidR="00037460">
        <w:rPr>
          <w:rFonts w:eastAsia="Calibri" w:cs="Arial"/>
          <w:lang w:eastAsia="en-US"/>
        </w:rPr>
        <w:t xml:space="preserve">DNS </w:t>
      </w:r>
      <w:r>
        <w:rPr>
          <w:rFonts w:eastAsia="Calibri" w:cs="Arial"/>
          <w:lang w:eastAsia="en-US"/>
        </w:rPr>
        <w:t xml:space="preserve">will be sent from the e-JN system to those candidates who are included in the catalogue of tenderers in the e-JN system at the time of sending the invitation. </w:t>
      </w:r>
    </w:p>
    <w:p w14:paraId="16CDA41B" w14:textId="77777777" w:rsidR="00762793" w:rsidRDefault="00762793" w:rsidP="00037460">
      <w:pPr>
        <w:widowControl w:val="0"/>
        <w:ind w:left="357"/>
        <w:jc w:val="both"/>
        <w:rPr>
          <w:rFonts w:eastAsia="Calibri" w:cs="Arial"/>
          <w:lang w:eastAsia="en-US"/>
        </w:rPr>
      </w:pPr>
    </w:p>
    <w:p w14:paraId="6B0058FB" w14:textId="701698B5" w:rsidR="00D56789" w:rsidRDefault="00C10F2C">
      <w:pPr>
        <w:widowControl w:val="0"/>
        <w:numPr>
          <w:ilvl w:val="0"/>
          <w:numId w:val="1"/>
        </w:numPr>
        <w:jc w:val="both"/>
        <w:rPr>
          <w:rFonts w:cs="Arial"/>
          <w:b/>
        </w:rPr>
      </w:pPr>
      <w:r w:rsidRPr="00160AF7">
        <w:rPr>
          <w:rFonts w:cs="Arial"/>
          <w:b/>
        </w:rPr>
        <w:t xml:space="preserve">INSTRUCTIONS ON HOW TO PREPARE </w:t>
      </w:r>
      <w:r w:rsidR="00F65CAE">
        <w:rPr>
          <w:rFonts w:cs="Arial"/>
          <w:b/>
        </w:rPr>
        <w:t xml:space="preserve">AND SUBMIT YOUR </w:t>
      </w:r>
      <w:r w:rsidR="00FE4B04">
        <w:rPr>
          <w:rFonts w:cs="Arial"/>
          <w:b/>
        </w:rPr>
        <w:t>REQUEST</w:t>
      </w:r>
      <w:r w:rsidR="00572581">
        <w:rPr>
          <w:rFonts w:cs="Arial"/>
          <w:b/>
        </w:rPr>
        <w:t>/TENDER</w:t>
      </w:r>
      <w:r w:rsidR="00C55300" w:rsidRPr="00160AF7">
        <w:rPr>
          <w:rFonts w:cs="Arial"/>
          <w:b/>
        </w:rPr>
        <w:t>:</w:t>
      </w:r>
    </w:p>
    <w:p w14:paraId="24447C30" w14:textId="77777777" w:rsidR="00E21E24" w:rsidRPr="00E21E24" w:rsidRDefault="00E21E24" w:rsidP="00E21E24">
      <w:pPr>
        <w:jc w:val="both"/>
        <w:rPr>
          <w:rFonts w:cs="Arial"/>
        </w:rPr>
      </w:pPr>
    </w:p>
    <w:p w14:paraId="07627A57" w14:textId="77777777" w:rsidR="00D56789" w:rsidRDefault="00C10F2C">
      <w:pPr>
        <w:widowControl w:val="0"/>
        <w:numPr>
          <w:ilvl w:val="1"/>
          <w:numId w:val="1"/>
        </w:numPr>
        <w:ind w:left="432"/>
        <w:jc w:val="both"/>
        <w:rPr>
          <w:rFonts w:cs="Arial"/>
          <w:b/>
        </w:rPr>
      </w:pPr>
      <w:r w:rsidRPr="00160AF7">
        <w:rPr>
          <w:rFonts w:cs="Arial"/>
          <w:b/>
        </w:rPr>
        <w:t>LANGUAGE</w:t>
      </w:r>
      <w:r w:rsidR="00AF793F" w:rsidRPr="00160AF7">
        <w:rPr>
          <w:rFonts w:cs="Arial"/>
          <w:b/>
        </w:rPr>
        <w:t>:</w:t>
      </w:r>
    </w:p>
    <w:p w14:paraId="67FC1779" w14:textId="49F411F3" w:rsidR="00D56789" w:rsidRPr="002F33ED" w:rsidRDefault="00C10F2C">
      <w:pPr>
        <w:widowControl w:val="0"/>
        <w:jc w:val="both"/>
        <w:rPr>
          <w:rFonts w:cs="Arial"/>
          <w:i/>
          <w:color w:val="BFBFBF" w:themeColor="background1" w:themeShade="BF"/>
          <w:sz w:val="18"/>
          <w:szCs w:val="18"/>
        </w:rPr>
      </w:pPr>
      <w:r w:rsidRPr="002F33ED">
        <w:rPr>
          <w:rFonts w:cs="Arial"/>
        </w:rPr>
        <w:t xml:space="preserve">The mandatory </w:t>
      </w:r>
      <w:r w:rsidR="00606E6D" w:rsidRPr="002F33ED">
        <w:rPr>
          <w:rFonts w:cs="Arial"/>
        </w:rPr>
        <w:t xml:space="preserve">content of the </w:t>
      </w:r>
      <w:r w:rsidR="00FE4B04" w:rsidRPr="002F33ED">
        <w:rPr>
          <w:rFonts w:cs="Arial"/>
        </w:rPr>
        <w:t>request for participation</w:t>
      </w:r>
      <w:r w:rsidR="00606E6D" w:rsidRPr="002F33ED">
        <w:rPr>
          <w:rFonts w:cs="Arial"/>
        </w:rPr>
        <w:t xml:space="preserve"> </w:t>
      </w:r>
      <w:r w:rsidRPr="002F33ED">
        <w:rPr>
          <w:rFonts w:cs="Arial"/>
        </w:rPr>
        <w:t xml:space="preserve">must be </w:t>
      </w:r>
      <w:r w:rsidR="00DB35A0" w:rsidRPr="002F33ED">
        <w:rPr>
          <w:rFonts w:cs="Arial"/>
        </w:rPr>
        <w:t xml:space="preserve">prepared </w:t>
      </w:r>
      <w:r w:rsidRPr="002F33ED">
        <w:rPr>
          <w:rFonts w:cs="Arial"/>
        </w:rPr>
        <w:t>in Slovene</w:t>
      </w:r>
      <w:r w:rsidR="00DB35A0" w:rsidRPr="002F33ED">
        <w:rPr>
          <w:rFonts w:cs="Arial"/>
        </w:rPr>
        <w:t xml:space="preserve"> </w:t>
      </w:r>
      <w:r w:rsidR="00201204" w:rsidRPr="002F33ED">
        <w:rPr>
          <w:rFonts w:cs="Arial"/>
        </w:rPr>
        <w:t xml:space="preserve">or English </w:t>
      </w:r>
      <w:r w:rsidR="00DB35A0" w:rsidRPr="002F33ED">
        <w:rPr>
          <w:rFonts w:cs="Arial"/>
        </w:rPr>
        <w:t>language</w:t>
      </w:r>
      <w:r w:rsidRPr="002F33ED">
        <w:rPr>
          <w:rFonts w:cs="Arial"/>
        </w:rPr>
        <w:t xml:space="preserve">. </w:t>
      </w:r>
      <w:r w:rsidR="00201204" w:rsidRPr="002F33ED">
        <w:rPr>
          <w:rFonts w:cs="Arial"/>
          <w:lang w:val="en-GB"/>
        </w:rPr>
        <w:t xml:space="preserve">The Slovenian text of </w:t>
      </w:r>
      <w:r w:rsidR="00201204" w:rsidRPr="002F33ED">
        <w:rPr>
          <w:rFonts w:cs="Arial"/>
        </w:rPr>
        <w:t>tender documents/forms</w:t>
      </w:r>
      <w:r w:rsidR="00201204" w:rsidRPr="002F33ED">
        <w:rPr>
          <w:rFonts w:cs="Arial"/>
          <w:lang w:val="en-GB"/>
        </w:rPr>
        <w:t xml:space="preserve"> shall be the governing version.</w:t>
      </w:r>
      <w:r w:rsidR="00201204" w:rsidRPr="002F33ED">
        <w:rPr>
          <w:rFonts w:cs="Arial"/>
        </w:rPr>
        <w:t xml:space="preserve"> </w:t>
      </w:r>
      <w:r w:rsidR="0070355C" w:rsidRPr="002F33ED">
        <w:rPr>
          <w:rFonts w:cs="Arial"/>
        </w:rPr>
        <w:t xml:space="preserve">If part of the tender documentation is in a foreign language (supporting documents, certificates, presentation documentation, etc.), the candidate shall, at the request of the Contracting Authority, attach a short translation of this documentation in Slovene. </w:t>
      </w:r>
      <w:r w:rsidR="00201204" w:rsidRPr="002F33ED">
        <w:rPr>
          <w:rFonts w:cs="Arial"/>
        </w:rPr>
        <w:t xml:space="preserve">The Contracting Authority reserves the right to request a certified translation of the documents written in a foreign language. </w:t>
      </w:r>
      <w:r w:rsidR="00D60E3E" w:rsidRPr="002F33ED">
        <w:rPr>
          <w:rFonts w:cs="Arial"/>
        </w:rPr>
        <w:t xml:space="preserve">The costs of any translation shall be borne by </w:t>
      </w:r>
      <w:r w:rsidR="00606E6D" w:rsidRPr="002F33ED">
        <w:rPr>
          <w:rFonts w:cs="Arial"/>
        </w:rPr>
        <w:t xml:space="preserve">the </w:t>
      </w:r>
      <w:r w:rsidR="00FE4B04" w:rsidRPr="002F33ED">
        <w:rPr>
          <w:rFonts w:cs="Arial"/>
        </w:rPr>
        <w:t>candidate</w:t>
      </w:r>
      <w:r w:rsidR="00572581" w:rsidRPr="002F33ED">
        <w:rPr>
          <w:rFonts w:cs="Arial"/>
        </w:rPr>
        <w:t>.</w:t>
      </w:r>
    </w:p>
    <w:p w14:paraId="4FB62554" w14:textId="52D3BE24" w:rsidR="00E21E24" w:rsidRDefault="00E21E24" w:rsidP="00E21E24">
      <w:pPr>
        <w:widowControl w:val="0"/>
        <w:jc w:val="both"/>
        <w:rPr>
          <w:rFonts w:cs="Arial"/>
        </w:rPr>
      </w:pPr>
    </w:p>
    <w:p w14:paraId="20324F42" w14:textId="50AD3879" w:rsidR="00AD1C7C" w:rsidRDefault="00AD1C7C" w:rsidP="00E21E24">
      <w:pPr>
        <w:widowControl w:val="0"/>
        <w:jc w:val="both"/>
        <w:rPr>
          <w:rFonts w:cs="Arial"/>
        </w:rPr>
      </w:pPr>
      <w:r w:rsidRPr="00AD1C7C">
        <w:rPr>
          <w:rFonts w:cs="Arial"/>
        </w:rPr>
        <w:t>The English version of the ESPD form is for information only. Tenderers must complete and submit the ESPD form in Slovenian.</w:t>
      </w:r>
    </w:p>
    <w:p w14:paraId="2E783D4C" w14:textId="77777777" w:rsidR="00AD1C7C" w:rsidRPr="002F33ED" w:rsidRDefault="00AD1C7C" w:rsidP="00E21E24">
      <w:pPr>
        <w:widowControl w:val="0"/>
        <w:jc w:val="both"/>
        <w:rPr>
          <w:rFonts w:cs="Arial"/>
        </w:rPr>
      </w:pPr>
    </w:p>
    <w:p w14:paraId="4D1D5BD1" w14:textId="167A0821" w:rsidR="00D56789" w:rsidRDefault="00C10F2C">
      <w:pPr>
        <w:widowControl w:val="0"/>
        <w:jc w:val="both"/>
        <w:rPr>
          <w:rFonts w:cs="Arial"/>
        </w:rPr>
      </w:pPr>
      <w:r w:rsidRPr="002F33ED">
        <w:rPr>
          <w:rFonts w:cs="Arial"/>
        </w:rPr>
        <w:t xml:space="preserve">Communication with </w:t>
      </w:r>
      <w:r w:rsidR="00606E6D" w:rsidRPr="002F33ED">
        <w:rPr>
          <w:rFonts w:cs="Arial"/>
        </w:rPr>
        <w:t xml:space="preserve">candidates </w:t>
      </w:r>
      <w:r w:rsidRPr="002F33ED">
        <w:rPr>
          <w:rFonts w:cs="Arial"/>
        </w:rPr>
        <w:t xml:space="preserve">will be </w:t>
      </w:r>
      <w:r w:rsidR="00AF6FB0" w:rsidRPr="002F33ED">
        <w:rPr>
          <w:rFonts w:cs="Arial"/>
        </w:rPr>
        <w:t>in</w:t>
      </w:r>
      <w:r w:rsidRPr="002F33ED">
        <w:rPr>
          <w:rFonts w:cs="Arial"/>
        </w:rPr>
        <w:t xml:space="preserve"> </w:t>
      </w:r>
      <w:r w:rsidR="00201204" w:rsidRPr="002F33ED">
        <w:rPr>
          <w:rFonts w:cs="Arial"/>
        </w:rPr>
        <w:t>Slovenia</w:t>
      </w:r>
      <w:r w:rsidR="000B4CA7" w:rsidRPr="002F33ED">
        <w:rPr>
          <w:rFonts w:cs="Arial"/>
        </w:rPr>
        <w:t>n</w:t>
      </w:r>
      <w:r w:rsidR="00201204" w:rsidRPr="002F33ED">
        <w:rPr>
          <w:rFonts w:cs="Arial"/>
        </w:rPr>
        <w:t xml:space="preserve"> </w:t>
      </w:r>
      <w:r w:rsidR="00AD1C7C">
        <w:rPr>
          <w:rFonts w:cs="Arial"/>
        </w:rPr>
        <w:t xml:space="preserve">and/or english </w:t>
      </w:r>
      <w:r w:rsidR="00201204" w:rsidRPr="002F33ED">
        <w:rPr>
          <w:rFonts w:cs="Arial"/>
        </w:rPr>
        <w:t>language</w:t>
      </w:r>
      <w:r w:rsidRPr="002F33ED">
        <w:rPr>
          <w:rFonts w:cs="Arial"/>
        </w:rPr>
        <w:t>.</w:t>
      </w:r>
    </w:p>
    <w:p w14:paraId="508C943C" w14:textId="0737BCF1" w:rsidR="00E21E24" w:rsidRDefault="00E21E24" w:rsidP="00E21E24">
      <w:pPr>
        <w:jc w:val="both"/>
        <w:rPr>
          <w:rFonts w:cs="Arial"/>
          <w:b/>
        </w:rPr>
      </w:pPr>
    </w:p>
    <w:p w14:paraId="7A58391D" w14:textId="22972FF2" w:rsidR="00D56789" w:rsidRDefault="00C10F2C">
      <w:pPr>
        <w:widowControl w:val="0"/>
        <w:numPr>
          <w:ilvl w:val="1"/>
          <w:numId w:val="1"/>
        </w:numPr>
        <w:ind w:left="432"/>
        <w:jc w:val="both"/>
        <w:rPr>
          <w:rFonts w:cs="Arial"/>
          <w:b/>
        </w:rPr>
      </w:pPr>
      <w:r>
        <w:rPr>
          <w:rFonts w:cs="Arial"/>
          <w:b/>
        </w:rPr>
        <w:t>CANDIDATE</w:t>
      </w:r>
      <w:r w:rsidR="00835136">
        <w:rPr>
          <w:rFonts w:cs="Arial"/>
          <w:b/>
        </w:rPr>
        <w:t>/TENDERER</w:t>
      </w:r>
      <w:r w:rsidR="00B574B3" w:rsidRPr="00160AF7">
        <w:rPr>
          <w:rFonts w:cs="Arial"/>
          <w:b/>
        </w:rPr>
        <w:t>:</w:t>
      </w:r>
    </w:p>
    <w:p w14:paraId="259405B9" w14:textId="77777777" w:rsidR="00D56789" w:rsidRDefault="00C10F2C">
      <w:pPr>
        <w:widowControl w:val="0"/>
        <w:jc w:val="both"/>
        <w:rPr>
          <w:rFonts w:cs="Arial"/>
        </w:rPr>
      </w:pPr>
      <w:r w:rsidRPr="001875E5">
        <w:rPr>
          <w:rFonts w:cs="Arial"/>
        </w:rPr>
        <w:t>'</w:t>
      </w:r>
      <w:r w:rsidR="00B574B3" w:rsidRPr="001875E5">
        <w:rPr>
          <w:rFonts w:cs="Arial"/>
        </w:rPr>
        <w:t>Candidate/tenderer</w:t>
      </w:r>
      <w:r w:rsidRPr="001875E5">
        <w:rPr>
          <w:rFonts w:cs="Arial"/>
        </w:rPr>
        <w:t xml:space="preserve">' </w:t>
      </w:r>
      <w:r w:rsidR="00B574B3" w:rsidRPr="001875E5">
        <w:rPr>
          <w:rFonts w:cs="Arial"/>
        </w:rPr>
        <w:t xml:space="preserve">means a company or an organisation of </w:t>
      </w:r>
      <w:r w:rsidR="007F75A7" w:rsidRPr="001875E5">
        <w:rPr>
          <w:rFonts w:cs="Arial"/>
        </w:rPr>
        <w:t xml:space="preserve">economic operators </w:t>
      </w:r>
      <w:r w:rsidR="00B574B3" w:rsidRPr="001875E5">
        <w:rPr>
          <w:rFonts w:cs="Arial"/>
        </w:rPr>
        <w:t xml:space="preserve">(the main candidate/tenderer, co-candidates/co-tenderers and their subcontractors) who jointly submit a </w:t>
      </w:r>
      <w:r w:rsidR="00572581">
        <w:rPr>
          <w:rFonts w:cs="Arial"/>
        </w:rPr>
        <w:t xml:space="preserve">tender </w:t>
      </w:r>
      <w:r w:rsidR="00B574B3" w:rsidRPr="008635D9">
        <w:rPr>
          <w:rFonts w:cs="Arial"/>
        </w:rPr>
        <w:t xml:space="preserve">for the </w:t>
      </w:r>
      <w:r w:rsidR="007E1091">
        <w:rPr>
          <w:rFonts w:cs="Arial"/>
        </w:rPr>
        <w:t xml:space="preserve">provision of services </w:t>
      </w:r>
      <w:r w:rsidRPr="001875E5">
        <w:rPr>
          <w:rFonts w:cs="Arial"/>
        </w:rPr>
        <w:t>under this procurement</w:t>
      </w:r>
      <w:r w:rsidR="00B574B3" w:rsidRPr="001875E5">
        <w:rPr>
          <w:rFonts w:cs="Arial"/>
        </w:rPr>
        <w:t>.</w:t>
      </w:r>
    </w:p>
    <w:p w14:paraId="65523638" w14:textId="1A0FBBDF" w:rsidR="00EB1062" w:rsidRDefault="00EB1062" w:rsidP="00E21E24">
      <w:pPr>
        <w:widowControl w:val="0"/>
        <w:jc w:val="both"/>
        <w:rPr>
          <w:rFonts w:cs="Arial"/>
        </w:rPr>
      </w:pPr>
    </w:p>
    <w:p w14:paraId="3AAC4B2C" w14:textId="03CA01E2" w:rsidR="00D56789" w:rsidRDefault="00C10F2C">
      <w:pPr>
        <w:widowControl w:val="0"/>
        <w:numPr>
          <w:ilvl w:val="1"/>
          <w:numId w:val="1"/>
        </w:numPr>
        <w:ind w:left="432"/>
        <w:jc w:val="both"/>
        <w:rPr>
          <w:rFonts w:cs="Arial"/>
          <w:b/>
          <w:sz w:val="18"/>
          <w:szCs w:val="18"/>
        </w:rPr>
      </w:pPr>
      <w:r w:rsidRPr="004B45A6">
        <w:rPr>
          <w:rFonts w:cs="Arial"/>
          <w:b/>
        </w:rPr>
        <w:t>CATEGORY</w:t>
      </w:r>
      <w:r w:rsidR="0002016B" w:rsidRPr="004B45A6">
        <w:rPr>
          <w:rFonts w:cs="Arial"/>
          <w:b/>
        </w:rPr>
        <w:t xml:space="preserve">, VARIANTS AND PARTIAL </w:t>
      </w:r>
      <w:r w:rsidR="00FE4B04">
        <w:rPr>
          <w:rFonts w:cs="Arial"/>
          <w:b/>
        </w:rPr>
        <w:t>REQUESTS</w:t>
      </w:r>
      <w:r w:rsidR="0002016B" w:rsidRPr="004B45A6">
        <w:rPr>
          <w:rFonts w:cs="Arial"/>
          <w:b/>
        </w:rPr>
        <w:t>/TENDERS</w:t>
      </w:r>
      <w:r w:rsidR="009E499B" w:rsidRPr="004B45A6">
        <w:rPr>
          <w:rFonts w:cs="Arial"/>
          <w:b/>
        </w:rPr>
        <w:t xml:space="preserve">: </w:t>
      </w:r>
    </w:p>
    <w:p w14:paraId="2254D772" w14:textId="340D0034" w:rsidR="002C29E6" w:rsidRPr="00EC737C" w:rsidRDefault="00EC737C" w:rsidP="00EC737C">
      <w:pPr>
        <w:rPr>
          <w:rFonts w:cs="Arial"/>
        </w:rPr>
      </w:pPr>
      <w:r w:rsidRPr="00EC737C">
        <w:rPr>
          <w:rFonts w:cs="Arial"/>
        </w:rPr>
        <w:t>The tender is not divided into the categories.</w:t>
      </w:r>
    </w:p>
    <w:p w14:paraId="7FFD3CED" w14:textId="4ADA8B83" w:rsidR="0070574A" w:rsidRPr="004B45A6" w:rsidRDefault="0070574A" w:rsidP="0070574A">
      <w:pPr>
        <w:rPr>
          <w:rFonts w:cs="Arial"/>
        </w:rPr>
      </w:pPr>
    </w:p>
    <w:p w14:paraId="4DD5C677" w14:textId="17FA4C5A" w:rsidR="00D56789" w:rsidRDefault="00C10F2C">
      <w:pPr>
        <w:widowControl w:val="0"/>
        <w:jc w:val="both"/>
        <w:rPr>
          <w:rFonts w:cs="Arial"/>
          <w:i/>
          <w:sz w:val="18"/>
          <w:szCs w:val="18"/>
        </w:rPr>
      </w:pPr>
      <w:r w:rsidRPr="004B45A6">
        <w:rPr>
          <w:rFonts w:cs="Arial"/>
        </w:rPr>
        <w:t xml:space="preserve">Variations and partial </w:t>
      </w:r>
      <w:r w:rsidR="00FE4B04">
        <w:rPr>
          <w:rFonts w:cs="Arial"/>
        </w:rPr>
        <w:t>requests</w:t>
      </w:r>
      <w:r w:rsidR="00572581" w:rsidRPr="004B45A6">
        <w:rPr>
          <w:rFonts w:cs="Arial"/>
        </w:rPr>
        <w:t xml:space="preserve">/tenders </w:t>
      </w:r>
      <w:r w:rsidRPr="004B45A6">
        <w:rPr>
          <w:rFonts w:cs="Arial"/>
        </w:rPr>
        <w:t xml:space="preserve">are not allowed. </w:t>
      </w:r>
    </w:p>
    <w:p w14:paraId="550A3769" w14:textId="77777777" w:rsidR="008548B5" w:rsidRPr="004B45A6" w:rsidRDefault="008548B5" w:rsidP="00E21E24">
      <w:pPr>
        <w:widowControl w:val="0"/>
        <w:jc w:val="both"/>
        <w:rPr>
          <w:rFonts w:cs="Arial"/>
        </w:rPr>
      </w:pPr>
    </w:p>
    <w:p w14:paraId="1D2B91FC" w14:textId="28E97F7E" w:rsidR="00D56789" w:rsidRDefault="00C10F2C">
      <w:pPr>
        <w:widowControl w:val="0"/>
        <w:numPr>
          <w:ilvl w:val="1"/>
          <w:numId w:val="1"/>
        </w:numPr>
        <w:ind w:left="432"/>
        <w:jc w:val="both"/>
        <w:rPr>
          <w:rFonts w:cs="Arial"/>
          <w:b/>
        </w:rPr>
      </w:pPr>
      <w:r w:rsidRPr="004B45A6">
        <w:rPr>
          <w:rFonts w:cs="Arial"/>
          <w:b/>
        </w:rPr>
        <w:t xml:space="preserve">HOW TO PREPARE YOUR </w:t>
      </w:r>
      <w:r w:rsidR="00FE4B04">
        <w:rPr>
          <w:rFonts w:cs="Arial"/>
          <w:b/>
        </w:rPr>
        <w:t>REQUEST</w:t>
      </w:r>
      <w:r w:rsidRPr="004B45A6">
        <w:rPr>
          <w:rFonts w:cs="Arial"/>
          <w:b/>
        </w:rPr>
        <w:t>:</w:t>
      </w:r>
    </w:p>
    <w:p w14:paraId="2B8C205A" w14:textId="5E7F33DD" w:rsidR="00D56789" w:rsidRDefault="00FE4B04">
      <w:pPr>
        <w:widowControl w:val="0"/>
        <w:jc w:val="both"/>
        <w:rPr>
          <w:rFonts w:cs="Arial"/>
        </w:rPr>
      </w:pPr>
      <w:r>
        <w:rPr>
          <w:rFonts w:cs="Arial"/>
        </w:rPr>
        <w:t>Candidate</w:t>
      </w:r>
      <w:r w:rsidR="00C10F2C">
        <w:rPr>
          <w:rFonts w:cs="Arial"/>
        </w:rPr>
        <w:t xml:space="preserve"> </w:t>
      </w:r>
      <w:r w:rsidR="00652FB3" w:rsidRPr="001875E5">
        <w:rPr>
          <w:rFonts w:cs="Arial"/>
        </w:rPr>
        <w:t xml:space="preserve">must prepare their </w:t>
      </w:r>
      <w:r>
        <w:rPr>
          <w:rFonts w:cs="Arial"/>
        </w:rPr>
        <w:t>request</w:t>
      </w:r>
      <w:r w:rsidR="00C10F2C">
        <w:rPr>
          <w:rFonts w:cs="Arial"/>
        </w:rPr>
        <w:t xml:space="preserve"> in </w:t>
      </w:r>
      <w:r w:rsidR="00652FB3" w:rsidRPr="001875E5">
        <w:rPr>
          <w:rFonts w:cs="Arial"/>
        </w:rPr>
        <w:t xml:space="preserve">accordance with the </w:t>
      </w:r>
      <w:r w:rsidR="00AA421D" w:rsidRPr="001875E5">
        <w:rPr>
          <w:rFonts w:cs="Arial"/>
        </w:rPr>
        <w:t>"</w:t>
      </w:r>
      <w:r w:rsidR="005902C4">
        <w:rPr>
          <w:rFonts w:cs="Arial"/>
        </w:rPr>
        <w:t xml:space="preserve">Mandatory content of the </w:t>
      </w:r>
      <w:r>
        <w:rPr>
          <w:rFonts w:cs="Arial"/>
        </w:rPr>
        <w:t xml:space="preserve">request for </w:t>
      </w:r>
      <w:r w:rsidR="005902C4">
        <w:rPr>
          <w:rFonts w:cs="Arial"/>
        </w:rPr>
        <w:t>documentation</w:t>
      </w:r>
      <w:r w:rsidR="00AA421D" w:rsidRPr="001875E5">
        <w:rPr>
          <w:rFonts w:cs="Arial"/>
        </w:rPr>
        <w:t xml:space="preserve">" </w:t>
      </w:r>
      <w:r w:rsidR="00652FB3" w:rsidRPr="001875E5">
        <w:rPr>
          <w:rFonts w:cs="Arial"/>
        </w:rPr>
        <w:t>(OBR - 2.</w:t>
      </w:r>
      <w:r w:rsidR="00D5616C" w:rsidRPr="001875E5">
        <w:rPr>
          <w:rFonts w:cs="Arial"/>
        </w:rPr>
        <w:t>03</w:t>
      </w:r>
      <w:r w:rsidR="00652FB3" w:rsidRPr="001875E5">
        <w:rPr>
          <w:rFonts w:cs="Arial"/>
        </w:rPr>
        <w:t xml:space="preserve">) on the forms provided, reproducing or adapting them as necessary. </w:t>
      </w:r>
      <w:r w:rsidR="00652FB3" w:rsidRPr="001875E5">
        <w:rPr>
          <w:rFonts w:cs="Arial"/>
          <w:b/>
          <w:i/>
          <w:u w:val="single"/>
        </w:rPr>
        <w:t xml:space="preserve">No substantive corrections to the forms are permitted. </w:t>
      </w:r>
      <w:r w:rsidR="00652FB3" w:rsidRPr="0070355C">
        <w:rPr>
          <w:rFonts w:cs="Arial"/>
          <w:u w:val="single"/>
        </w:rPr>
        <w:t xml:space="preserve">The </w:t>
      </w:r>
      <w:r w:rsidRPr="0070355C">
        <w:rPr>
          <w:rFonts w:cs="Arial"/>
        </w:rPr>
        <w:t>r</w:t>
      </w:r>
      <w:r>
        <w:rPr>
          <w:rFonts w:cs="Arial"/>
        </w:rPr>
        <w:t>equest</w:t>
      </w:r>
      <w:r w:rsidR="00037460">
        <w:rPr>
          <w:rFonts w:cs="Arial"/>
        </w:rPr>
        <w:t xml:space="preserve"> </w:t>
      </w:r>
      <w:r w:rsidR="00F737EE">
        <w:rPr>
          <w:rFonts w:cs="Arial"/>
        </w:rPr>
        <w:t>shall</w:t>
      </w:r>
      <w:r w:rsidR="00AA421D" w:rsidRPr="001875E5">
        <w:rPr>
          <w:rFonts w:cs="Arial"/>
        </w:rPr>
        <w:t xml:space="preserve"> be </w:t>
      </w:r>
      <w:r w:rsidR="00652FB3" w:rsidRPr="001875E5">
        <w:rPr>
          <w:rFonts w:cs="Arial"/>
        </w:rPr>
        <w:t xml:space="preserve">folded in accordance with the </w:t>
      </w:r>
      <w:r w:rsidR="00AA421D" w:rsidRPr="001875E5">
        <w:rPr>
          <w:rFonts w:cs="Arial"/>
        </w:rPr>
        <w:t>'</w:t>
      </w:r>
      <w:r w:rsidR="005902C4">
        <w:rPr>
          <w:rFonts w:cs="Arial"/>
        </w:rPr>
        <w:t xml:space="preserve">Mandatory content of the </w:t>
      </w:r>
      <w:r w:rsidR="00832274">
        <w:rPr>
          <w:rFonts w:cs="Arial"/>
        </w:rPr>
        <w:t>request</w:t>
      </w:r>
      <w:r w:rsidR="005902C4">
        <w:rPr>
          <w:rFonts w:cs="Arial"/>
        </w:rPr>
        <w:t xml:space="preserve"> </w:t>
      </w:r>
      <w:r w:rsidR="00832274">
        <w:rPr>
          <w:rFonts w:cs="Arial"/>
        </w:rPr>
        <w:t>for participation</w:t>
      </w:r>
      <w:r w:rsidR="004A1FEC">
        <w:rPr>
          <w:rFonts w:cs="Arial"/>
        </w:rPr>
        <w:t>'</w:t>
      </w:r>
      <w:r w:rsidR="00AA421D" w:rsidRPr="001875E5">
        <w:rPr>
          <w:rFonts w:cs="Arial"/>
        </w:rPr>
        <w:t xml:space="preserve"> </w:t>
      </w:r>
      <w:r w:rsidR="00652FB3" w:rsidRPr="001875E5">
        <w:rPr>
          <w:rFonts w:cs="Arial"/>
        </w:rPr>
        <w:t xml:space="preserve">(OBR - </w:t>
      </w:r>
      <w:r w:rsidR="00D5616C" w:rsidRPr="001875E5">
        <w:rPr>
          <w:rFonts w:cs="Arial"/>
        </w:rPr>
        <w:t>2.03</w:t>
      </w:r>
      <w:r w:rsidR="00652FB3" w:rsidRPr="001875E5">
        <w:rPr>
          <w:rFonts w:cs="Arial"/>
        </w:rPr>
        <w:t>)</w:t>
      </w:r>
      <w:r w:rsidR="00652FB3" w:rsidRPr="00160AF7">
        <w:rPr>
          <w:rFonts w:cs="Arial"/>
        </w:rPr>
        <w:t xml:space="preserve">. </w:t>
      </w:r>
    </w:p>
    <w:p w14:paraId="2E27313D" w14:textId="77777777" w:rsidR="00D5616C" w:rsidRPr="00160AF7" w:rsidRDefault="00D5616C" w:rsidP="00E21E24">
      <w:pPr>
        <w:widowControl w:val="0"/>
        <w:jc w:val="both"/>
        <w:rPr>
          <w:rFonts w:cs="Arial"/>
        </w:rPr>
      </w:pPr>
    </w:p>
    <w:p w14:paraId="39C1F230" w14:textId="28C3D7A0" w:rsidR="00D56789" w:rsidRDefault="00C10F2C">
      <w:pPr>
        <w:widowControl w:val="0"/>
        <w:numPr>
          <w:ilvl w:val="1"/>
          <w:numId w:val="1"/>
        </w:numPr>
        <w:ind w:left="432"/>
        <w:jc w:val="both"/>
        <w:rPr>
          <w:rFonts w:cs="Arial"/>
          <w:b/>
        </w:rPr>
      </w:pPr>
      <w:r w:rsidRPr="00160AF7">
        <w:rPr>
          <w:rFonts w:cs="Arial"/>
          <w:b/>
        </w:rPr>
        <w:t xml:space="preserve">DATING OF </w:t>
      </w:r>
      <w:r w:rsidR="00572581">
        <w:rPr>
          <w:rFonts w:cs="Arial"/>
          <w:b/>
        </w:rPr>
        <w:t xml:space="preserve">THE </w:t>
      </w:r>
      <w:r w:rsidR="00FE4B04">
        <w:rPr>
          <w:rFonts w:cs="Arial"/>
          <w:b/>
        </w:rPr>
        <w:t>REQUEST</w:t>
      </w:r>
      <w:r w:rsidRPr="00160AF7">
        <w:rPr>
          <w:rFonts w:cs="Arial"/>
          <w:b/>
        </w:rPr>
        <w:t>:</w:t>
      </w:r>
    </w:p>
    <w:p w14:paraId="6074FEF1" w14:textId="29FE5A5D" w:rsidR="00D56789" w:rsidRDefault="00C10F2C">
      <w:pPr>
        <w:widowControl w:val="0"/>
        <w:jc w:val="both"/>
        <w:rPr>
          <w:rFonts w:cs="Arial"/>
        </w:rPr>
      </w:pPr>
      <w:r>
        <w:rPr>
          <w:rFonts w:cs="Arial"/>
        </w:rPr>
        <w:lastRenderedPageBreak/>
        <w:t xml:space="preserve">No dating of forms is required. The </w:t>
      </w:r>
      <w:r w:rsidR="00832274">
        <w:rPr>
          <w:rFonts w:cs="Arial"/>
        </w:rPr>
        <w:t>request</w:t>
      </w:r>
      <w:r w:rsidR="00572581">
        <w:rPr>
          <w:rFonts w:cs="Arial"/>
        </w:rPr>
        <w:t xml:space="preserve"> </w:t>
      </w:r>
      <w:r w:rsidR="00647C0F" w:rsidRPr="00160AF7">
        <w:rPr>
          <w:rFonts w:cs="Arial"/>
        </w:rPr>
        <w:t xml:space="preserve">and its forms shall be deemed to be dated </w:t>
      </w:r>
      <w:r w:rsidR="00AA421D" w:rsidRPr="00160AF7">
        <w:rPr>
          <w:rFonts w:cs="Arial"/>
        </w:rPr>
        <w:t xml:space="preserve">on the date on which the </w:t>
      </w:r>
      <w:r w:rsidR="00832274">
        <w:rPr>
          <w:rFonts w:cs="Arial"/>
        </w:rPr>
        <w:t>request</w:t>
      </w:r>
      <w:r w:rsidR="00572581">
        <w:rPr>
          <w:rFonts w:cs="Arial"/>
        </w:rPr>
        <w:t xml:space="preserve"> </w:t>
      </w:r>
      <w:r w:rsidR="00AA421D" w:rsidRPr="00160AF7">
        <w:rPr>
          <w:rFonts w:cs="Arial"/>
        </w:rPr>
        <w:t>is submitted.</w:t>
      </w:r>
    </w:p>
    <w:p w14:paraId="2D57C32F" w14:textId="55090325" w:rsidR="00A4465B" w:rsidRDefault="00A4465B" w:rsidP="00E21E24">
      <w:pPr>
        <w:pStyle w:val="Pripombabesedilo"/>
        <w:jc w:val="both"/>
        <w:rPr>
          <w:rFonts w:cs="Arial"/>
          <w:sz w:val="22"/>
          <w:szCs w:val="22"/>
        </w:rPr>
      </w:pPr>
    </w:p>
    <w:p w14:paraId="036545C9" w14:textId="111A4569" w:rsidR="00D56789" w:rsidRDefault="00C10F2C">
      <w:pPr>
        <w:widowControl w:val="0"/>
        <w:numPr>
          <w:ilvl w:val="1"/>
          <w:numId w:val="1"/>
        </w:numPr>
        <w:ind w:left="432"/>
        <w:jc w:val="both"/>
        <w:rPr>
          <w:rFonts w:cs="Arial"/>
          <w:b/>
        </w:rPr>
      </w:pPr>
      <w:r w:rsidRPr="00160AF7">
        <w:rPr>
          <w:rFonts w:cs="Arial"/>
          <w:b/>
        </w:rPr>
        <w:t xml:space="preserve">FURTHER </w:t>
      </w:r>
      <w:r w:rsidR="00340C3D">
        <w:rPr>
          <w:rFonts w:cs="Arial"/>
          <w:b/>
        </w:rPr>
        <w:t xml:space="preserve">QUESTIONS AND </w:t>
      </w:r>
      <w:r w:rsidRPr="00160AF7">
        <w:rPr>
          <w:rFonts w:cs="Arial"/>
          <w:b/>
        </w:rPr>
        <w:t xml:space="preserve">CLARIFICATIONS ON THE </w:t>
      </w:r>
      <w:r w:rsidR="004219AA" w:rsidRPr="00160AF7">
        <w:rPr>
          <w:rFonts w:cs="Arial"/>
          <w:b/>
        </w:rPr>
        <w:t xml:space="preserve">PREPARATION OF THE </w:t>
      </w:r>
      <w:r w:rsidR="00FE4B04">
        <w:rPr>
          <w:rFonts w:cs="Arial"/>
          <w:b/>
        </w:rPr>
        <w:t>REQUEST</w:t>
      </w:r>
      <w:r w:rsidR="00A806C1">
        <w:rPr>
          <w:rFonts w:cs="Arial"/>
          <w:b/>
        </w:rPr>
        <w:t>/PROPOSAL</w:t>
      </w:r>
      <w:r w:rsidR="004219AA" w:rsidRPr="00160AF7">
        <w:rPr>
          <w:rFonts w:cs="Arial"/>
          <w:b/>
        </w:rPr>
        <w:t>:</w:t>
      </w:r>
    </w:p>
    <w:p w14:paraId="5F32E884" w14:textId="410BAFA6" w:rsidR="00D56789" w:rsidRDefault="004A1FEC">
      <w:pPr>
        <w:pStyle w:val="Odstavekseznama"/>
        <w:widowControl w:val="0"/>
        <w:numPr>
          <w:ilvl w:val="0"/>
          <w:numId w:val="10"/>
        </w:numPr>
        <w:spacing w:line="240" w:lineRule="auto"/>
        <w:ind w:left="283" w:hanging="283"/>
        <w:rPr>
          <w:rFonts w:ascii="Arial" w:hAnsi="Arial" w:cs="Arial"/>
          <w:b/>
        </w:rPr>
      </w:pPr>
      <w:r>
        <w:rPr>
          <w:rFonts w:ascii="Arial" w:hAnsi="Arial" w:cs="Arial"/>
          <w:b/>
        </w:rPr>
        <w:t xml:space="preserve">FIRST </w:t>
      </w:r>
      <w:r w:rsidR="00C10F2C" w:rsidRPr="00C713BB">
        <w:rPr>
          <w:rFonts w:ascii="Arial" w:hAnsi="Arial" w:cs="Arial"/>
          <w:b/>
        </w:rPr>
        <w:t xml:space="preserve">PHASE (1): </w:t>
      </w:r>
    </w:p>
    <w:p w14:paraId="3F0EE825" w14:textId="452BC482" w:rsidR="00D56789" w:rsidRDefault="00FE4B04">
      <w:pPr>
        <w:widowControl w:val="0"/>
        <w:ind w:left="283"/>
        <w:jc w:val="both"/>
        <w:rPr>
          <w:rFonts w:cs="Arial"/>
        </w:rPr>
      </w:pPr>
      <w:r>
        <w:rPr>
          <w:rFonts w:cs="Arial"/>
        </w:rPr>
        <w:t>Candidates</w:t>
      </w:r>
      <w:r w:rsidR="00C10F2C">
        <w:rPr>
          <w:rFonts w:cs="Arial"/>
        </w:rPr>
        <w:t xml:space="preserve"> </w:t>
      </w:r>
      <w:r w:rsidR="00C10F2C" w:rsidRPr="004502CF">
        <w:rPr>
          <w:rFonts w:cs="Arial"/>
        </w:rPr>
        <w:t xml:space="preserve">must clarify any ambiguities in the call documentation before submitting their </w:t>
      </w:r>
      <w:r w:rsidR="00832274">
        <w:rPr>
          <w:rFonts w:cs="Arial"/>
        </w:rPr>
        <w:t>request</w:t>
      </w:r>
      <w:r w:rsidR="00C10F2C" w:rsidRPr="004502CF">
        <w:rPr>
          <w:rFonts w:cs="Arial"/>
        </w:rPr>
        <w:t xml:space="preserve">. Interested </w:t>
      </w:r>
      <w:r w:rsidR="00C10F2C">
        <w:rPr>
          <w:rFonts w:cs="Arial"/>
        </w:rPr>
        <w:t xml:space="preserve">candidates </w:t>
      </w:r>
      <w:r w:rsidR="00C10F2C" w:rsidRPr="004502CF">
        <w:rPr>
          <w:rFonts w:cs="Arial"/>
        </w:rPr>
        <w:t xml:space="preserve">must request further clarifications on the content of the tender documentation and the preparation of their </w:t>
      </w:r>
      <w:r w:rsidR="00832274">
        <w:rPr>
          <w:rFonts w:cs="Arial"/>
        </w:rPr>
        <w:t xml:space="preserve">request </w:t>
      </w:r>
      <w:r w:rsidR="00C10F2C" w:rsidRPr="004502CF">
        <w:rPr>
          <w:rFonts w:cs="Arial"/>
        </w:rPr>
        <w:t>in writing, exclusively via the procurement portal.</w:t>
      </w:r>
    </w:p>
    <w:p w14:paraId="2B6D38AC" w14:textId="77777777" w:rsidR="00E910A4" w:rsidRDefault="00E910A4" w:rsidP="009E5865">
      <w:pPr>
        <w:widowControl w:val="0"/>
        <w:ind w:left="283" w:hanging="283"/>
        <w:jc w:val="both"/>
        <w:rPr>
          <w:rFonts w:cs="Arial"/>
        </w:rPr>
      </w:pPr>
    </w:p>
    <w:p w14:paraId="39ECA544" w14:textId="77777777" w:rsidR="00D56789" w:rsidRDefault="00C10F2C">
      <w:pPr>
        <w:widowControl w:val="0"/>
        <w:ind w:left="283"/>
        <w:jc w:val="both"/>
        <w:rPr>
          <w:rFonts w:cs="Arial"/>
        </w:rPr>
      </w:pPr>
      <w:r w:rsidRPr="00340C3D">
        <w:rPr>
          <w:rFonts w:cs="Arial"/>
        </w:rPr>
        <w:t xml:space="preserve">The deadline by which </w:t>
      </w:r>
      <w:r w:rsidR="004502CF">
        <w:rPr>
          <w:rFonts w:cs="Arial"/>
        </w:rPr>
        <w:t xml:space="preserve">the candidate </w:t>
      </w:r>
      <w:r w:rsidRPr="00340C3D">
        <w:rPr>
          <w:rFonts w:cs="Arial"/>
        </w:rPr>
        <w:t xml:space="preserve">may request further clarifications is the </w:t>
      </w:r>
      <w:r w:rsidRPr="00A739E3">
        <w:rPr>
          <w:rFonts w:cs="Arial"/>
          <w:b/>
        </w:rPr>
        <w:t xml:space="preserve">date </w:t>
      </w:r>
      <w:r w:rsidRPr="00A93032">
        <w:rPr>
          <w:rFonts w:cs="Arial"/>
          <w:b/>
        </w:rPr>
        <w:t>indicated in the contract notice on the procurement portal</w:t>
      </w:r>
      <w:r w:rsidRPr="00340C3D">
        <w:rPr>
          <w:rFonts w:cs="Arial"/>
        </w:rPr>
        <w:t xml:space="preserve">. The Contracting Authority will reply to questions submitted in due time by interested </w:t>
      </w:r>
      <w:r w:rsidR="004502CF">
        <w:rPr>
          <w:rFonts w:cs="Arial"/>
        </w:rPr>
        <w:t xml:space="preserve">candidates in accordance with </w:t>
      </w:r>
      <w:r w:rsidRPr="00340C3D">
        <w:rPr>
          <w:rFonts w:cs="Arial"/>
        </w:rPr>
        <w:t xml:space="preserve">these instructions no later </w:t>
      </w:r>
      <w:r w:rsidRPr="00A93032">
        <w:rPr>
          <w:rFonts w:cs="Arial"/>
          <w:b/>
        </w:rPr>
        <w:t>than the date indicated in the contract notice on the procurement portal</w:t>
      </w:r>
      <w:r w:rsidRPr="00340C3D">
        <w:rPr>
          <w:rFonts w:cs="Arial"/>
        </w:rPr>
        <w:t xml:space="preserve">. The questions </w:t>
      </w:r>
      <w:r w:rsidR="00D60E3E">
        <w:rPr>
          <w:rFonts w:cs="Arial"/>
        </w:rPr>
        <w:t xml:space="preserve">and answers will be published on the </w:t>
      </w:r>
      <w:r w:rsidRPr="00340C3D">
        <w:rPr>
          <w:rFonts w:cs="Arial"/>
        </w:rPr>
        <w:t xml:space="preserve">procurement portal and will be accessible to all interested </w:t>
      </w:r>
      <w:r w:rsidR="004502CF">
        <w:rPr>
          <w:rFonts w:cs="Arial"/>
        </w:rPr>
        <w:t>candidates</w:t>
      </w:r>
      <w:r w:rsidRPr="00340C3D">
        <w:rPr>
          <w:rFonts w:cs="Arial"/>
        </w:rPr>
        <w:t>.</w:t>
      </w:r>
    </w:p>
    <w:p w14:paraId="520C2F11" w14:textId="77777777" w:rsidR="00A806C1" w:rsidRDefault="00A806C1" w:rsidP="009E5865">
      <w:pPr>
        <w:widowControl w:val="0"/>
        <w:ind w:left="283" w:hanging="283"/>
        <w:jc w:val="both"/>
        <w:rPr>
          <w:rFonts w:cs="Arial"/>
        </w:rPr>
      </w:pPr>
    </w:p>
    <w:p w14:paraId="468CE2AA" w14:textId="628999F1" w:rsidR="00D56789" w:rsidRDefault="00C10F2C">
      <w:pPr>
        <w:widowControl w:val="0"/>
        <w:ind w:left="283"/>
        <w:jc w:val="both"/>
        <w:rPr>
          <w:rFonts w:cs="Arial"/>
        </w:rPr>
      </w:pPr>
      <w:r w:rsidRPr="00340C3D">
        <w:rPr>
          <w:rFonts w:cs="Arial"/>
        </w:rPr>
        <w:t xml:space="preserve">In the event that the contracting authority is not </w:t>
      </w:r>
      <w:r>
        <w:rPr>
          <w:rFonts w:cs="Arial"/>
        </w:rPr>
        <w:t xml:space="preserve">able to </w:t>
      </w:r>
      <w:r w:rsidRPr="00340C3D">
        <w:rPr>
          <w:rFonts w:cs="Arial"/>
        </w:rPr>
        <w:t xml:space="preserve">provide answers within the deadline or that the legitimate comments of interested </w:t>
      </w:r>
      <w:r w:rsidR="004502CF">
        <w:rPr>
          <w:rFonts w:cs="Arial"/>
        </w:rPr>
        <w:t xml:space="preserve">candidates </w:t>
      </w:r>
      <w:r w:rsidRPr="00340C3D">
        <w:rPr>
          <w:rFonts w:cs="Arial"/>
        </w:rPr>
        <w:t>have a significant impact on the modification of the tender documentation, the contracting authority</w:t>
      </w:r>
      <w:r w:rsidR="004502CF">
        <w:rPr>
          <w:rFonts w:cs="Arial"/>
        </w:rPr>
        <w:t xml:space="preserve">, also taking into account Article 74(3) of the Public Procurement Act, will </w:t>
      </w:r>
      <w:r w:rsidRPr="00340C3D">
        <w:rPr>
          <w:rFonts w:cs="Arial"/>
        </w:rPr>
        <w:t xml:space="preserve">extend the deadline for the </w:t>
      </w:r>
      <w:r w:rsidR="00D60E3E">
        <w:rPr>
          <w:rFonts w:cs="Arial"/>
        </w:rPr>
        <w:t>submission</w:t>
      </w:r>
      <w:r w:rsidRPr="00340C3D">
        <w:rPr>
          <w:rFonts w:cs="Arial"/>
        </w:rPr>
        <w:t xml:space="preserve"> of </w:t>
      </w:r>
      <w:r w:rsidR="00832274">
        <w:rPr>
          <w:rFonts w:cs="Arial"/>
        </w:rPr>
        <w:t>request</w:t>
      </w:r>
      <w:r w:rsidR="00A806C1">
        <w:rPr>
          <w:rFonts w:cs="Arial"/>
        </w:rPr>
        <w:t>s</w:t>
      </w:r>
      <w:r w:rsidR="00D60E3E">
        <w:rPr>
          <w:rFonts w:cs="Arial"/>
        </w:rPr>
        <w:t xml:space="preserve">, which will be published on the </w:t>
      </w:r>
      <w:r w:rsidRPr="00340C3D">
        <w:rPr>
          <w:rFonts w:cs="Arial"/>
        </w:rPr>
        <w:t>public procurement portal.</w:t>
      </w:r>
    </w:p>
    <w:p w14:paraId="3966ADEE" w14:textId="77777777" w:rsidR="00B234EB" w:rsidRDefault="00B234EB" w:rsidP="009E5865">
      <w:pPr>
        <w:widowControl w:val="0"/>
        <w:ind w:left="283" w:hanging="283"/>
        <w:jc w:val="both"/>
        <w:rPr>
          <w:rFonts w:cs="Arial"/>
        </w:rPr>
      </w:pPr>
    </w:p>
    <w:p w14:paraId="25E0801B" w14:textId="129AFD82" w:rsidR="00D56789" w:rsidRDefault="004A1FEC">
      <w:pPr>
        <w:pStyle w:val="Odstavekseznama"/>
        <w:widowControl w:val="0"/>
        <w:numPr>
          <w:ilvl w:val="0"/>
          <w:numId w:val="10"/>
        </w:numPr>
        <w:spacing w:line="240" w:lineRule="auto"/>
        <w:ind w:left="283" w:hanging="283"/>
        <w:rPr>
          <w:rFonts w:ascii="Arial" w:hAnsi="Arial" w:cs="Arial"/>
          <w:b/>
        </w:rPr>
      </w:pPr>
      <w:r>
        <w:rPr>
          <w:rFonts w:ascii="Arial" w:hAnsi="Arial" w:cs="Arial"/>
          <w:b/>
        </w:rPr>
        <w:t xml:space="preserve">SECOND </w:t>
      </w:r>
      <w:r w:rsidR="00C10F2C" w:rsidRPr="00C713BB">
        <w:rPr>
          <w:rFonts w:ascii="Arial" w:hAnsi="Arial" w:cs="Arial"/>
          <w:b/>
        </w:rPr>
        <w:t>PHASE</w:t>
      </w:r>
      <w:r w:rsidRPr="004A1FEC">
        <w:rPr>
          <w:rFonts w:ascii="Arial" w:hAnsi="Arial" w:cs="Arial"/>
          <w:b/>
        </w:rPr>
        <w:t xml:space="preserve"> </w:t>
      </w:r>
      <w:r w:rsidRPr="00C713BB">
        <w:rPr>
          <w:rFonts w:ascii="Arial" w:hAnsi="Arial" w:cs="Arial"/>
          <w:b/>
        </w:rPr>
        <w:t>(</w:t>
      </w:r>
      <w:r>
        <w:rPr>
          <w:rFonts w:ascii="Arial" w:hAnsi="Arial" w:cs="Arial"/>
          <w:b/>
        </w:rPr>
        <w:t>2</w:t>
      </w:r>
      <w:r w:rsidRPr="00C713BB">
        <w:rPr>
          <w:rFonts w:ascii="Arial" w:hAnsi="Arial" w:cs="Arial"/>
          <w:b/>
        </w:rPr>
        <w:t>)</w:t>
      </w:r>
      <w:r w:rsidR="00C10F2C" w:rsidRPr="00C713BB">
        <w:rPr>
          <w:rFonts w:ascii="Arial" w:hAnsi="Arial" w:cs="Arial"/>
          <w:b/>
        </w:rPr>
        <w:t xml:space="preserve">: </w:t>
      </w:r>
    </w:p>
    <w:p w14:paraId="309F5850" w14:textId="77777777" w:rsidR="00D56789" w:rsidRDefault="00C10F2C">
      <w:pPr>
        <w:ind w:left="283"/>
        <w:jc w:val="both"/>
      </w:pPr>
      <w:r>
        <w:t xml:space="preserve">Communication with the invited candidates </w:t>
      </w:r>
      <w:r w:rsidR="00B7105F">
        <w:t xml:space="preserve">(candidates who have been included in the catalogue of tenderers) </w:t>
      </w:r>
      <w:r>
        <w:t xml:space="preserve">on the content of each contract </w:t>
      </w:r>
      <w:r w:rsidR="0042534D">
        <w:t xml:space="preserve">is expected </w:t>
      </w:r>
      <w:r>
        <w:t>to take place via the e-JN system</w:t>
      </w:r>
      <w:r w:rsidR="0042534D">
        <w:t xml:space="preserve">. </w:t>
      </w:r>
    </w:p>
    <w:p w14:paraId="6F70709D" w14:textId="77777777" w:rsidR="00F75C43" w:rsidRDefault="00F75C43" w:rsidP="009E5865">
      <w:pPr>
        <w:ind w:left="283"/>
        <w:jc w:val="both"/>
      </w:pPr>
    </w:p>
    <w:p w14:paraId="6C0BB9FF" w14:textId="77777777" w:rsidR="00D56789" w:rsidRDefault="00C10F2C">
      <w:pPr>
        <w:widowControl w:val="0"/>
        <w:jc w:val="both"/>
        <w:rPr>
          <w:rFonts w:cs="Arial"/>
          <w:b/>
        </w:rPr>
      </w:pPr>
      <w:r w:rsidRPr="00F70B20">
        <w:rPr>
          <w:rFonts w:cs="Arial"/>
          <w:b/>
        </w:rPr>
        <w:t xml:space="preserve">The Contracting Authority will not respond to obscene or abusive questions from potential </w:t>
      </w:r>
      <w:r>
        <w:rPr>
          <w:rFonts w:cs="Arial"/>
          <w:b/>
        </w:rPr>
        <w:t>candidates</w:t>
      </w:r>
      <w:r w:rsidRPr="00F70B20">
        <w:rPr>
          <w:rFonts w:cs="Arial"/>
          <w:b/>
        </w:rPr>
        <w:t xml:space="preserve">. </w:t>
      </w:r>
    </w:p>
    <w:p w14:paraId="410118CB" w14:textId="77777777" w:rsidR="00AC4CD0" w:rsidRDefault="00AC4CD0" w:rsidP="00B044AC">
      <w:pPr>
        <w:widowControl w:val="0"/>
        <w:jc w:val="both"/>
        <w:rPr>
          <w:rFonts w:cs="Arial"/>
          <w:b/>
        </w:rPr>
      </w:pPr>
    </w:p>
    <w:p w14:paraId="18EB49AD" w14:textId="7B04602D" w:rsidR="00D56789" w:rsidRDefault="002B58B1">
      <w:pPr>
        <w:widowControl w:val="0"/>
        <w:numPr>
          <w:ilvl w:val="1"/>
          <w:numId w:val="1"/>
        </w:numPr>
        <w:ind w:left="432"/>
        <w:jc w:val="both"/>
        <w:rPr>
          <w:rFonts w:cs="Arial"/>
          <w:b/>
        </w:rPr>
      </w:pPr>
      <w:r>
        <w:rPr>
          <w:rFonts w:cs="Arial"/>
          <w:b/>
        </w:rPr>
        <w:t>SUBMISSION</w:t>
      </w:r>
      <w:r w:rsidR="00C10F2C">
        <w:rPr>
          <w:rFonts w:cs="Arial"/>
          <w:b/>
        </w:rPr>
        <w:t xml:space="preserve"> OF </w:t>
      </w:r>
      <w:r w:rsidR="00832274">
        <w:rPr>
          <w:rFonts w:cs="Arial"/>
          <w:b/>
        </w:rPr>
        <w:t>REQUEST</w:t>
      </w:r>
      <w:r w:rsidR="00C10F2C">
        <w:rPr>
          <w:rFonts w:cs="Arial"/>
          <w:b/>
        </w:rPr>
        <w:t>S/TENDERS</w:t>
      </w:r>
      <w:r w:rsidR="001248E5">
        <w:rPr>
          <w:rFonts w:cs="Arial"/>
          <w:b/>
        </w:rPr>
        <w:t>:</w:t>
      </w:r>
    </w:p>
    <w:p w14:paraId="157623D4" w14:textId="674EC115" w:rsidR="00D56789" w:rsidRDefault="00C10F2C">
      <w:pPr>
        <w:pStyle w:val="Odstavekseznama"/>
        <w:widowControl w:val="0"/>
        <w:numPr>
          <w:ilvl w:val="0"/>
          <w:numId w:val="11"/>
        </w:numPr>
        <w:spacing w:line="240" w:lineRule="auto"/>
        <w:ind w:left="357" w:hanging="357"/>
        <w:rPr>
          <w:rFonts w:ascii="Arial" w:hAnsi="Arial" w:cs="Arial"/>
          <w:b/>
        </w:rPr>
      </w:pPr>
      <w:bookmarkStart w:id="3" w:name="_Hlk101268108"/>
      <w:r w:rsidRPr="004502CF">
        <w:rPr>
          <w:rFonts w:ascii="Arial" w:hAnsi="Arial" w:cs="Arial"/>
          <w:b/>
        </w:rPr>
        <w:t xml:space="preserve">FIRST (1) PHASE: </w:t>
      </w:r>
      <w:r w:rsidR="001D08A3">
        <w:rPr>
          <w:rFonts w:ascii="Arial" w:hAnsi="Arial" w:cs="Arial"/>
          <w:b/>
        </w:rPr>
        <w:t xml:space="preserve">SUBMISSION OF </w:t>
      </w:r>
      <w:r w:rsidR="00832274">
        <w:rPr>
          <w:rFonts w:ascii="Arial" w:hAnsi="Arial" w:cs="Arial"/>
          <w:b/>
        </w:rPr>
        <w:t>REQUESTS</w:t>
      </w:r>
    </w:p>
    <w:bookmarkEnd w:id="3"/>
    <w:p w14:paraId="70493568" w14:textId="416E5C21" w:rsidR="00D56789" w:rsidRDefault="00C10F2C">
      <w:pPr>
        <w:widowControl w:val="0"/>
        <w:jc w:val="both"/>
        <w:rPr>
          <w:rFonts w:cs="Arial"/>
        </w:rPr>
      </w:pPr>
      <w:r>
        <w:rPr>
          <w:rFonts w:cs="Arial"/>
        </w:rPr>
        <w:t xml:space="preserve">Candidates </w:t>
      </w:r>
      <w:r w:rsidR="00C75026" w:rsidRPr="00E63843">
        <w:rPr>
          <w:rFonts w:cs="Arial"/>
        </w:rPr>
        <w:t xml:space="preserve">are required to submit </w:t>
      </w:r>
      <w:r>
        <w:rPr>
          <w:rFonts w:cs="Arial"/>
        </w:rPr>
        <w:t xml:space="preserve">their </w:t>
      </w:r>
      <w:r w:rsidR="00832274">
        <w:rPr>
          <w:rFonts w:cs="Arial"/>
        </w:rPr>
        <w:t xml:space="preserve">requests </w:t>
      </w:r>
      <w:r w:rsidR="00C75026" w:rsidRPr="00E63843">
        <w:rPr>
          <w:rFonts w:cs="Arial"/>
        </w:rPr>
        <w:t xml:space="preserve">to the e-JN information system at https://ejn.gov.si/eJN2, in accordance with </w:t>
      </w:r>
      <w:r>
        <w:rPr>
          <w:rFonts w:cs="Arial"/>
        </w:rPr>
        <w:t>the Instructions</w:t>
      </w:r>
      <w:r w:rsidR="00C75026" w:rsidRPr="00E63843">
        <w:rPr>
          <w:rFonts w:cs="Arial"/>
        </w:rPr>
        <w:t xml:space="preserve"> for use of the e-JN information system: TENDER</w:t>
      </w:r>
      <w:r w:rsidR="00201204">
        <w:rPr>
          <w:rFonts w:cs="Arial"/>
        </w:rPr>
        <w:t>ER</w:t>
      </w:r>
      <w:r w:rsidR="00C75026" w:rsidRPr="00E63843">
        <w:rPr>
          <w:rFonts w:cs="Arial"/>
        </w:rPr>
        <w:t xml:space="preserve">S (hereinafter referred to as the 'Instructions for use of e-JN'), which form part of these tender documents and are published on the Internet </w:t>
      </w:r>
      <w:hyperlink r:id="rId11" w:history="1">
        <w:r w:rsidR="00C75026" w:rsidRPr="00201204">
          <w:t xml:space="preserve">at </w:t>
        </w:r>
      </w:hyperlink>
      <w:r w:rsidR="00C75026" w:rsidRPr="00201204">
        <w:rPr>
          <w:rStyle w:val="Hiperpovezava"/>
        </w:rPr>
        <w:t>https://ejn.gov.si/eJN2</w:t>
      </w:r>
      <w:r w:rsidR="00C75026" w:rsidRPr="00E63843">
        <w:rPr>
          <w:rFonts w:cs="Arial"/>
        </w:rPr>
        <w:t>.</w:t>
      </w:r>
    </w:p>
    <w:p w14:paraId="2DDB8808" w14:textId="77777777" w:rsidR="00C75026" w:rsidRPr="00E63843" w:rsidRDefault="00C75026" w:rsidP="00C75026">
      <w:pPr>
        <w:widowControl w:val="0"/>
        <w:jc w:val="both"/>
        <w:rPr>
          <w:rFonts w:cs="Arial"/>
        </w:rPr>
      </w:pPr>
    </w:p>
    <w:p w14:paraId="4392DC3B" w14:textId="20AF47CA" w:rsidR="00D56789" w:rsidRDefault="00C75026">
      <w:pPr>
        <w:widowControl w:val="0"/>
        <w:jc w:val="both"/>
        <w:rPr>
          <w:rFonts w:cs="Arial"/>
        </w:rPr>
      </w:pPr>
      <w:r w:rsidRPr="00E63843">
        <w:rPr>
          <w:rFonts w:cs="Arial"/>
        </w:rPr>
        <w:t xml:space="preserve">Before submitting an </w:t>
      </w:r>
      <w:r w:rsidR="00832274">
        <w:rPr>
          <w:rFonts w:cs="Arial"/>
        </w:rPr>
        <w:t>request</w:t>
      </w:r>
      <w:r w:rsidR="00C10F2C">
        <w:rPr>
          <w:rFonts w:cs="Arial"/>
        </w:rPr>
        <w:t xml:space="preserve">, the candidate </w:t>
      </w:r>
      <w:r w:rsidRPr="00E63843">
        <w:rPr>
          <w:rFonts w:cs="Arial"/>
        </w:rPr>
        <w:t xml:space="preserve">must register online at </w:t>
      </w:r>
      <w:r w:rsidRPr="00B32FBF">
        <w:rPr>
          <w:rStyle w:val="Hiperpovezava"/>
        </w:rPr>
        <w:t>https://ejn.gov.si/eJN2</w:t>
      </w:r>
      <w:r w:rsidRPr="00E63843">
        <w:rPr>
          <w:rFonts w:cs="Arial"/>
        </w:rPr>
        <w:t xml:space="preserve">, in accordance with the e-JN User Guide. If </w:t>
      </w:r>
      <w:r w:rsidR="00C10F2C">
        <w:rPr>
          <w:rFonts w:cs="Arial"/>
        </w:rPr>
        <w:t xml:space="preserve">the candidate </w:t>
      </w:r>
      <w:r w:rsidRPr="00E63843">
        <w:rPr>
          <w:rFonts w:cs="Arial"/>
        </w:rPr>
        <w:t xml:space="preserve">is already registered in the e-JN information system, he/she will log in to the </w:t>
      </w:r>
      <w:r w:rsidR="00832274">
        <w:rPr>
          <w:rFonts w:cs="Arial"/>
        </w:rPr>
        <w:t>request</w:t>
      </w:r>
      <w:r w:rsidR="00832274" w:rsidRPr="00E63843">
        <w:rPr>
          <w:rFonts w:cs="Arial"/>
        </w:rPr>
        <w:t xml:space="preserve"> </w:t>
      </w:r>
      <w:r w:rsidRPr="00E63843">
        <w:rPr>
          <w:rFonts w:cs="Arial"/>
        </w:rPr>
        <w:t>at the same address.</w:t>
      </w:r>
    </w:p>
    <w:p w14:paraId="0EE636B0" w14:textId="77777777" w:rsidR="00C75026" w:rsidRDefault="00C75026" w:rsidP="00C75026">
      <w:pPr>
        <w:widowControl w:val="0"/>
        <w:jc w:val="both"/>
        <w:rPr>
          <w:rFonts w:cs="Arial"/>
        </w:rPr>
      </w:pPr>
    </w:p>
    <w:p w14:paraId="74178A3D" w14:textId="62F4B13A" w:rsidR="00D56789" w:rsidRDefault="00C10F2C">
      <w:pPr>
        <w:widowControl w:val="0"/>
        <w:jc w:val="both"/>
        <w:rPr>
          <w:rFonts w:cs="Arial"/>
        </w:rPr>
      </w:pPr>
      <w:r w:rsidRPr="00E63843">
        <w:rPr>
          <w:rFonts w:cs="Arial"/>
        </w:rPr>
        <w:t xml:space="preserve">The user of </w:t>
      </w:r>
      <w:r w:rsidR="004502CF">
        <w:rPr>
          <w:rFonts w:cs="Arial"/>
        </w:rPr>
        <w:t xml:space="preserve">the candidate who is authorised to </w:t>
      </w:r>
      <w:r w:rsidRPr="00E63843">
        <w:rPr>
          <w:rFonts w:cs="Arial"/>
        </w:rPr>
        <w:t xml:space="preserve">submit </w:t>
      </w:r>
      <w:r w:rsidR="00832274">
        <w:rPr>
          <w:rFonts w:cs="Arial"/>
        </w:rPr>
        <w:t>request</w:t>
      </w:r>
      <w:r w:rsidR="004502CF">
        <w:rPr>
          <w:rFonts w:cs="Arial"/>
        </w:rPr>
        <w:t xml:space="preserve">s </w:t>
      </w:r>
      <w:r w:rsidRPr="00E63843">
        <w:rPr>
          <w:rFonts w:cs="Arial"/>
        </w:rPr>
        <w:t xml:space="preserve">in the e-JN information system submits the </w:t>
      </w:r>
      <w:r w:rsidR="00832274">
        <w:rPr>
          <w:rFonts w:cs="Arial"/>
        </w:rPr>
        <w:t xml:space="preserve">request </w:t>
      </w:r>
      <w:r w:rsidR="004502CF">
        <w:rPr>
          <w:rFonts w:cs="Arial"/>
        </w:rPr>
        <w:t xml:space="preserve">by </w:t>
      </w:r>
      <w:r w:rsidRPr="00E63843">
        <w:rPr>
          <w:rFonts w:cs="Arial"/>
        </w:rPr>
        <w:t>clicking on the "</w:t>
      </w:r>
      <w:r w:rsidR="009E499B">
        <w:rPr>
          <w:rFonts w:cs="Arial"/>
        </w:rPr>
        <w:t>SUBMIT</w:t>
      </w:r>
      <w:r w:rsidRPr="00E63843">
        <w:rPr>
          <w:rFonts w:cs="Arial"/>
        </w:rPr>
        <w:t xml:space="preserve">" button. The e-JN information system will record the identity of the user and the time of submission of </w:t>
      </w:r>
      <w:r w:rsidR="004502CF">
        <w:rPr>
          <w:rFonts w:cs="Arial"/>
        </w:rPr>
        <w:t xml:space="preserve">the </w:t>
      </w:r>
      <w:r w:rsidR="00832274">
        <w:rPr>
          <w:rFonts w:cs="Arial"/>
        </w:rPr>
        <w:t>request</w:t>
      </w:r>
      <w:r w:rsidR="00832274" w:rsidRPr="00E63843">
        <w:rPr>
          <w:rFonts w:cs="Arial"/>
        </w:rPr>
        <w:t xml:space="preserve"> </w:t>
      </w:r>
      <w:r w:rsidRPr="00E63843">
        <w:rPr>
          <w:rFonts w:cs="Arial"/>
        </w:rPr>
        <w:t xml:space="preserve">when the </w:t>
      </w:r>
      <w:r w:rsidR="00832274">
        <w:rPr>
          <w:rFonts w:cs="Arial"/>
        </w:rPr>
        <w:t>request</w:t>
      </w:r>
      <w:r w:rsidR="00832274" w:rsidRPr="00E63843">
        <w:rPr>
          <w:rFonts w:cs="Arial"/>
        </w:rPr>
        <w:t xml:space="preserve"> </w:t>
      </w:r>
      <w:r w:rsidRPr="00E63843">
        <w:rPr>
          <w:rFonts w:cs="Arial"/>
        </w:rPr>
        <w:t xml:space="preserve">is submitted. By submitting an </w:t>
      </w:r>
      <w:r w:rsidR="00832274">
        <w:rPr>
          <w:rFonts w:cs="Arial"/>
        </w:rPr>
        <w:t>request</w:t>
      </w:r>
      <w:r w:rsidR="004502CF">
        <w:rPr>
          <w:rFonts w:cs="Arial"/>
        </w:rPr>
        <w:t xml:space="preserve">, </w:t>
      </w:r>
      <w:r w:rsidRPr="00E63843">
        <w:rPr>
          <w:rFonts w:cs="Arial"/>
        </w:rPr>
        <w:t xml:space="preserve">the user demonstrates and declares his/her will to submit a binding </w:t>
      </w:r>
      <w:r w:rsidR="00832274">
        <w:rPr>
          <w:rFonts w:cs="Arial"/>
        </w:rPr>
        <w:t>request</w:t>
      </w:r>
      <w:r w:rsidR="004502CF">
        <w:rPr>
          <w:rFonts w:cs="Arial"/>
        </w:rPr>
        <w:t xml:space="preserve"> </w:t>
      </w:r>
      <w:r w:rsidRPr="00E63843">
        <w:rPr>
          <w:rFonts w:cs="Arial"/>
        </w:rPr>
        <w:t xml:space="preserve">on behalf of </w:t>
      </w:r>
      <w:r w:rsidR="004502CF">
        <w:rPr>
          <w:rFonts w:cs="Arial"/>
        </w:rPr>
        <w:t xml:space="preserve">the candidate </w:t>
      </w:r>
      <w:r w:rsidRPr="00E63843">
        <w:rPr>
          <w:rFonts w:cs="Arial"/>
        </w:rPr>
        <w:t xml:space="preserve">(Article 18 of the Code of Obligations). </w:t>
      </w:r>
    </w:p>
    <w:p w14:paraId="3746469D" w14:textId="77777777" w:rsidR="00C75026" w:rsidRDefault="00C75026" w:rsidP="00C75026">
      <w:pPr>
        <w:widowControl w:val="0"/>
        <w:jc w:val="both"/>
        <w:rPr>
          <w:rFonts w:cs="Arial"/>
        </w:rPr>
      </w:pPr>
    </w:p>
    <w:p w14:paraId="461F38F3" w14:textId="310B95F0" w:rsidR="00D56789" w:rsidRDefault="00C10F2C">
      <w:pPr>
        <w:widowControl w:val="0"/>
        <w:jc w:val="both"/>
        <w:rPr>
          <w:rFonts w:cs="Arial"/>
        </w:rPr>
      </w:pPr>
      <w:r w:rsidRPr="00E63843">
        <w:rPr>
          <w:rFonts w:cs="Arial"/>
        </w:rPr>
        <w:t xml:space="preserve">Once a </w:t>
      </w:r>
      <w:r w:rsidR="004502CF">
        <w:rPr>
          <w:rFonts w:cs="Arial"/>
        </w:rPr>
        <w:t xml:space="preserve">tender </w:t>
      </w:r>
      <w:r w:rsidRPr="00E63843">
        <w:rPr>
          <w:rFonts w:cs="Arial"/>
        </w:rPr>
        <w:t xml:space="preserve">has been submitted, it is </w:t>
      </w:r>
      <w:r>
        <w:rPr>
          <w:rFonts w:cs="Arial"/>
        </w:rPr>
        <w:t>binding for the period indicated in the contract notice on the procurement portal</w:t>
      </w:r>
      <w:r w:rsidRPr="00E63843">
        <w:rPr>
          <w:rFonts w:cs="Arial"/>
        </w:rPr>
        <w:t xml:space="preserve">, unless it is withdrawn or amended by the user of </w:t>
      </w:r>
      <w:r w:rsidR="004502CF">
        <w:rPr>
          <w:rFonts w:cs="Arial"/>
        </w:rPr>
        <w:t xml:space="preserve">the tenderer </w:t>
      </w:r>
      <w:r w:rsidRPr="00E63843">
        <w:rPr>
          <w:rFonts w:cs="Arial"/>
        </w:rPr>
        <w:t xml:space="preserve">before the deadline for the submission of </w:t>
      </w:r>
      <w:r w:rsidR="00832274">
        <w:rPr>
          <w:rFonts w:cs="Arial"/>
        </w:rPr>
        <w:t>request</w:t>
      </w:r>
      <w:r w:rsidR="004502CF">
        <w:rPr>
          <w:rFonts w:cs="Arial"/>
        </w:rPr>
        <w:t>s</w:t>
      </w:r>
      <w:r w:rsidRPr="00E63843">
        <w:rPr>
          <w:rFonts w:cs="Arial"/>
        </w:rPr>
        <w:t>.</w:t>
      </w:r>
    </w:p>
    <w:p w14:paraId="02BB35A5" w14:textId="77777777" w:rsidR="00E910A4" w:rsidRDefault="00E910A4" w:rsidP="00C75026">
      <w:pPr>
        <w:widowControl w:val="0"/>
        <w:jc w:val="both"/>
        <w:rPr>
          <w:rFonts w:cs="Arial"/>
        </w:rPr>
      </w:pPr>
    </w:p>
    <w:p w14:paraId="36D8A69B" w14:textId="28DD88F9" w:rsidR="00D56789" w:rsidRDefault="00C10F2C">
      <w:pPr>
        <w:widowControl w:val="0"/>
        <w:jc w:val="both"/>
        <w:rPr>
          <w:rFonts w:cs="Arial"/>
        </w:rPr>
      </w:pPr>
      <w:r>
        <w:rPr>
          <w:rFonts w:cs="Arial"/>
        </w:rPr>
        <w:t xml:space="preserve">A tender </w:t>
      </w:r>
      <w:r w:rsidR="00832274">
        <w:rPr>
          <w:rFonts w:cs="Arial"/>
        </w:rPr>
        <w:t>request</w:t>
      </w:r>
      <w:r>
        <w:rPr>
          <w:rFonts w:cs="Arial"/>
        </w:rPr>
        <w:t xml:space="preserve"> </w:t>
      </w:r>
      <w:r w:rsidR="00C75026" w:rsidRPr="00160AF7">
        <w:rPr>
          <w:rFonts w:cs="Arial"/>
        </w:rPr>
        <w:t xml:space="preserve">shall be deemed to have been submitted in time if it is received by the contracting authority via the e-JN system </w:t>
      </w:r>
      <w:hyperlink r:id="rId12" w:history="1">
        <w:r w:rsidR="00C75026" w:rsidRPr="00E63843">
          <w:rPr>
            <w:rStyle w:val="Hiperpovezava"/>
            <w:rFonts w:cs="Arial"/>
          </w:rPr>
          <w:t>https://ejn.gov.si/eJN2</w:t>
        </w:r>
      </w:hyperlink>
      <w:r w:rsidR="00C75026">
        <w:rPr>
          <w:rFonts w:cs="Arial"/>
          <w:b/>
        </w:rPr>
        <w:t xml:space="preserve"> by the deadline for the </w:t>
      </w:r>
      <w:r w:rsidR="00C75026">
        <w:rPr>
          <w:rFonts w:cs="Arial"/>
          <w:b/>
        </w:rPr>
        <w:lastRenderedPageBreak/>
        <w:t xml:space="preserve">submission of </w:t>
      </w:r>
      <w:r w:rsidR="00832274" w:rsidRPr="00832274">
        <w:rPr>
          <w:rFonts w:cs="Arial"/>
          <w:b/>
        </w:rPr>
        <w:t>request</w:t>
      </w:r>
      <w:r w:rsidRPr="00832274">
        <w:rPr>
          <w:rFonts w:cs="Arial"/>
          <w:b/>
        </w:rPr>
        <w:t>s</w:t>
      </w:r>
      <w:r>
        <w:rPr>
          <w:rFonts w:cs="Arial"/>
          <w:b/>
        </w:rPr>
        <w:t xml:space="preserve"> specified in </w:t>
      </w:r>
      <w:r w:rsidR="00C75026">
        <w:rPr>
          <w:rFonts w:cs="Arial"/>
          <w:b/>
        </w:rPr>
        <w:t>the contract notice on the procurement portal</w:t>
      </w:r>
      <w:r w:rsidR="00C75026" w:rsidRPr="00160AF7">
        <w:rPr>
          <w:rFonts w:cs="Arial"/>
        </w:rPr>
        <w:t xml:space="preserve">. An </w:t>
      </w:r>
      <w:r w:rsidR="00832274">
        <w:rPr>
          <w:rFonts w:cs="Arial"/>
        </w:rPr>
        <w:t>request</w:t>
      </w:r>
      <w:r w:rsidR="00153CE5">
        <w:rPr>
          <w:rFonts w:cs="Arial"/>
        </w:rPr>
        <w:t xml:space="preserve"> </w:t>
      </w:r>
      <w:r w:rsidR="00C75026" w:rsidRPr="00160AF7">
        <w:rPr>
          <w:rFonts w:cs="Arial"/>
        </w:rPr>
        <w:t xml:space="preserve">shall be deemed to have been submitted if </w:t>
      </w:r>
      <w:r w:rsidR="00153CE5">
        <w:rPr>
          <w:rFonts w:cs="Arial"/>
        </w:rPr>
        <w:t xml:space="preserve">it is </w:t>
      </w:r>
      <w:r w:rsidR="00C75026" w:rsidRPr="00160AF7">
        <w:rPr>
          <w:rFonts w:cs="Arial"/>
        </w:rPr>
        <w:t xml:space="preserve">marked with the status </w:t>
      </w:r>
      <w:r w:rsidR="00C75026" w:rsidRPr="00DF4664">
        <w:rPr>
          <w:rFonts w:cs="Arial"/>
        </w:rPr>
        <w:t>'</w:t>
      </w:r>
      <w:r w:rsidR="00C75026" w:rsidRPr="00DF4664">
        <w:rPr>
          <w:rFonts w:cs="Arial"/>
          <w:b/>
        </w:rPr>
        <w:t>SUBMITTED</w:t>
      </w:r>
      <w:r w:rsidR="00C75026" w:rsidRPr="00DF4664">
        <w:rPr>
          <w:rFonts w:cs="Arial"/>
        </w:rPr>
        <w:t xml:space="preserve">' </w:t>
      </w:r>
      <w:r w:rsidR="00C75026" w:rsidRPr="00160AF7">
        <w:rPr>
          <w:rFonts w:cs="Arial"/>
        </w:rPr>
        <w:t>in the e-JN information system.</w:t>
      </w:r>
    </w:p>
    <w:p w14:paraId="7C6B1210" w14:textId="77777777" w:rsidR="00C75026" w:rsidRPr="00160AF7" w:rsidRDefault="00C75026" w:rsidP="00C75026">
      <w:pPr>
        <w:tabs>
          <w:tab w:val="num" w:pos="0"/>
        </w:tabs>
        <w:jc w:val="both"/>
        <w:rPr>
          <w:rFonts w:cs="Arial"/>
        </w:rPr>
      </w:pPr>
    </w:p>
    <w:p w14:paraId="307C6A77" w14:textId="77777777" w:rsidR="00D56789" w:rsidRDefault="00C10F2C">
      <w:pPr>
        <w:tabs>
          <w:tab w:val="num" w:pos="0"/>
        </w:tabs>
        <w:jc w:val="both"/>
        <w:rPr>
          <w:rFonts w:cs="Arial"/>
        </w:rPr>
      </w:pPr>
      <w:r w:rsidRPr="00A93032">
        <w:rPr>
          <w:rFonts w:cs="Arial"/>
        </w:rPr>
        <w:t xml:space="preserve">Access to the link for electronic </w:t>
      </w:r>
      <w:r w:rsidR="00153CE5">
        <w:rPr>
          <w:rFonts w:cs="Arial"/>
        </w:rPr>
        <w:t xml:space="preserve">tender </w:t>
      </w:r>
      <w:r w:rsidRPr="00A93032">
        <w:rPr>
          <w:rFonts w:cs="Arial"/>
        </w:rPr>
        <w:t>submission in this procurement procedure is given in the contract notice published on the procurement portal for the contract in question.</w:t>
      </w:r>
    </w:p>
    <w:p w14:paraId="300D2F1F" w14:textId="422FD0E8" w:rsidR="00D56789" w:rsidRDefault="00C10F2C">
      <w:pPr>
        <w:tabs>
          <w:tab w:val="num" w:pos="0"/>
        </w:tabs>
        <w:jc w:val="both"/>
        <w:rPr>
          <w:rFonts w:cs="Arial"/>
        </w:rPr>
      </w:pPr>
      <w:r w:rsidRPr="001F067E">
        <w:rPr>
          <w:rFonts w:cs="Arial"/>
        </w:rPr>
        <w:t xml:space="preserve">Subsequent </w:t>
      </w:r>
      <w:r w:rsidR="00832274">
        <w:rPr>
          <w:rFonts w:cs="Arial"/>
        </w:rPr>
        <w:t>requests</w:t>
      </w:r>
      <w:r w:rsidR="00832274" w:rsidRPr="001F067E">
        <w:rPr>
          <w:rFonts w:cs="Arial"/>
        </w:rPr>
        <w:t xml:space="preserve"> </w:t>
      </w:r>
      <w:r w:rsidRPr="001F067E">
        <w:rPr>
          <w:rFonts w:cs="Arial"/>
        </w:rPr>
        <w:t xml:space="preserve">from any </w:t>
      </w:r>
      <w:r w:rsidR="00986A03" w:rsidRPr="001F067E">
        <w:rPr>
          <w:rFonts w:cs="Arial"/>
        </w:rPr>
        <w:t xml:space="preserve">additional </w:t>
      </w:r>
      <w:r w:rsidRPr="001F067E">
        <w:rPr>
          <w:rFonts w:cs="Arial"/>
        </w:rPr>
        <w:t xml:space="preserve">candidates will be dealt with by the Contracting Authority in accordance with </w:t>
      </w:r>
      <w:r w:rsidRPr="001F067E">
        <w:rPr>
          <w:rFonts w:cs="Arial"/>
          <w:szCs w:val="20"/>
          <w:shd w:val="clear" w:color="auto" w:fill="FFFFFF"/>
        </w:rPr>
        <w:t>Art.</w:t>
      </w:r>
    </w:p>
    <w:p w14:paraId="5F15DBFE" w14:textId="64A589F8" w:rsidR="00153CE5" w:rsidRDefault="00153CE5" w:rsidP="00C75026">
      <w:pPr>
        <w:tabs>
          <w:tab w:val="num" w:pos="0"/>
        </w:tabs>
        <w:jc w:val="both"/>
        <w:rPr>
          <w:rFonts w:cs="Arial"/>
        </w:rPr>
      </w:pPr>
    </w:p>
    <w:p w14:paraId="04D59494" w14:textId="40BAA638" w:rsidR="00D56789" w:rsidRDefault="00C10F2C">
      <w:pPr>
        <w:pStyle w:val="Odstavekseznama"/>
        <w:widowControl w:val="0"/>
        <w:numPr>
          <w:ilvl w:val="0"/>
          <w:numId w:val="11"/>
        </w:numPr>
        <w:spacing w:line="240" w:lineRule="auto"/>
        <w:rPr>
          <w:rFonts w:ascii="Arial" w:hAnsi="Arial" w:cs="Arial"/>
          <w:b/>
        </w:rPr>
      </w:pPr>
      <w:r>
        <w:rPr>
          <w:rFonts w:ascii="Arial" w:hAnsi="Arial" w:cs="Arial"/>
          <w:b/>
        </w:rPr>
        <w:t xml:space="preserve">SECOND </w:t>
      </w:r>
      <w:r w:rsidRPr="004502CF">
        <w:rPr>
          <w:rFonts w:ascii="Arial" w:hAnsi="Arial" w:cs="Arial"/>
          <w:b/>
        </w:rPr>
        <w:t>(</w:t>
      </w:r>
      <w:r>
        <w:rPr>
          <w:rFonts w:ascii="Arial" w:hAnsi="Arial" w:cs="Arial"/>
          <w:b/>
        </w:rPr>
        <w:t>2</w:t>
      </w:r>
      <w:r w:rsidRPr="004502CF">
        <w:rPr>
          <w:rFonts w:ascii="Arial" w:hAnsi="Arial" w:cs="Arial"/>
          <w:b/>
        </w:rPr>
        <w:t xml:space="preserve">) </w:t>
      </w:r>
      <w:r w:rsidR="006C793B">
        <w:rPr>
          <w:rFonts w:ascii="Arial" w:hAnsi="Arial" w:cs="Arial"/>
          <w:b/>
        </w:rPr>
        <w:t>PHASE</w:t>
      </w:r>
      <w:r w:rsidRPr="004502CF">
        <w:rPr>
          <w:rFonts w:ascii="Arial" w:hAnsi="Arial" w:cs="Arial"/>
          <w:b/>
        </w:rPr>
        <w:t xml:space="preserve">: </w:t>
      </w:r>
      <w:r w:rsidR="001D08A3">
        <w:rPr>
          <w:rFonts w:ascii="Arial" w:hAnsi="Arial" w:cs="Arial"/>
          <w:b/>
        </w:rPr>
        <w:t>SUBMISSION OF TENDERS</w:t>
      </w:r>
    </w:p>
    <w:p w14:paraId="10B19CDA" w14:textId="41F64E71" w:rsidR="00D56789" w:rsidRDefault="00C10F2C">
      <w:pPr>
        <w:widowControl w:val="0"/>
        <w:jc w:val="both"/>
        <w:rPr>
          <w:rFonts w:cs="Arial"/>
        </w:rPr>
      </w:pPr>
      <w:bookmarkStart w:id="4" w:name="_Hlk101269178"/>
      <w:bookmarkEnd w:id="4"/>
      <w:r>
        <w:rPr>
          <w:rFonts w:cs="Arial"/>
        </w:rPr>
        <w:t>The Contracting Authority will set</w:t>
      </w:r>
      <w:r w:rsidR="00153CE5" w:rsidRPr="00153CE5">
        <w:rPr>
          <w:rFonts w:cs="Arial"/>
        </w:rPr>
        <w:t xml:space="preserve"> a </w:t>
      </w:r>
      <w:r>
        <w:rPr>
          <w:rFonts w:cs="Arial"/>
        </w:rPr>
        <w:t xml:space="preserve">reasonable time limit for the preparation of </w:t>
      </w:r>
      <w:r w:rsidR="00153CE5">
        <w:rPr>
          <w:rFonts w:cs="Arial"/>
        </w:rPr>
        <w:t xml:space="preserve">the tender for each individual procurement </w:t>
      </w:r>
      <w:r w:rsidR="00460E04">
        <w:rPr>
          <w:rFonts w:cs="Arial"/>
        </w:rPr>
        <w:t xml:space="preserve">, which time limit </w:t>
      </w:r>
      <w:r w:rsidR="0021715C">
        <w:rPr>
          <w:rFonts w:cs="Arial"/>
        </w:rPr>
        <w:t xml:space="preserve">shall </w:t>
      </w:r>
      <w:r w:rsidR="00E626DA">
        <w:rPr>
          <w:rFonts w:cs="Arial"/>
        </w:rPr>
        <w:t xml:space="preserve">in principle </w:t>
      </w:r>
      <w:r w:rsidR="0021715C">
        <w:rPr>
          <w:rFonts w:cs="Arial"/>
        </w:rPr>
        <w:t xml:space="preserve">not be </w:t>
      </w:r>
      <w:r w:rsidR="00460E04">
        <w:rPr>
          <w:rFonts w:cs="Arial"/>
        </w:rPr>
        <w:t xml:space="preserve">less </w:t>
      </w:r>
      <w:r w:rsidR="0021715C">
        <w:rPr>
          <w:rFonts w:cs="Arial"/>
        </w:rPr>
        <w:t xml:space="preserve">than </w:t>
      </w:r>
      <w:r w:rsidR="00BF0411" w:rsidRPr="00BF0411">
        <w:rPr>
          <w:rFonts w:cs="Arial"/>
        </w:rPr>
        <w:t>five (5) calendar days</w:t>
      </w:r>
      <w:r w:rsidR="00153CE5" w:rsidRPr="00153CE5">
        <w:rPr>
          <w:rFonts w:cs="Arial"/>
        </w:rPr>
        <w:t xml:space="preserve">. Detailed instructions on how to prepare and submit a tender are set out in the e-Tender </w:t>
      </w:r>
      <w:r w:rsidR="00832274">
        <w:rPr>
          <w:rFonts w:cs="Arial"/>
        </w:rPr>
        <w:t>Request</w:t>
      </w:r>
      <w:r w:rsidR="00153CE5" w:rsidRPr="00153CE5">
        <w:rPr>
          <w:rFonts w:cs="Arial"/>
        </w:rPr>
        <w:t xml:space="preserve"> Instructions, which form part of these tender documents and are published on the Internet at </w:t>
      </w:r>
      <w:hyperlink r:id="rId13" w:history="1">
        <w:r w:rsidR="00F737EE" w:rsidRPr="009E0506">
          <w:rPr>
            <w:rStyle w:val="Hiperpovezava"/>
            <w:rFonts w:cs="Arial"/>
          </w:rPr>
          <w:t>https://ejn.gov.si</w:t>
        </w:r>
      </w:hyperlink>
      <w:r w:rsidR="00153CE5">
        <w:rPr>
          <w:rFonts w:cs="Arial"/>
        </w:rPr>
        <w:t>.</w:t>
      </w:r>
      <w:r w:rsidR="00F737EE">
        <w:rPr>
          <w:rFonts w:cs="Arial"/>
        </w:rPr>
        <w:t xml:space="preserve"> </w:t>
      </w:r>
    </w:p>
    <w:p w14:paraId="488E9589" w14:textId="77777777" w:rsidR="00153CE5" w:rsidRPr="00153CE5" w:rsidRDefault="00153CE5" w:rsidP="00153CE5">
      <w:pPr>
        <w:widowControl w:val="0"/>
        <w:jc w:val="both"/>
        <w:rPr>
          <w:rFonts w:cs="Arial"/>
        </w:rPr>
      </w:pPr>
    </w:p>
    <w:p w14:paraId="08DB1BAF" w14:textId="77777777" w:rsidR="00D56789" w:rsidRDefault="00C10F2C">
      <w:pPr>
        <w:widowControl w:val="0"/>
        <w:jc w:val="both"/>
        <w:rPr>
          <w:rFonts w:cs="Arial"/>
        </w:rPr>
      </w:pPr>
      <w:r w:rsidRPr="00160AF7">
        <w:rPr>
          <w:rFonts w:cs="Arial"/>
        </w:rPr>
        <w:t xml:space="preserve">A tender shall be deemed to have been submitted in time if it is received by the Contracting Authority via the e-JN system </w:t>
      </w:r>
      <w:hyperlink r:id="rId14" w:history="1">
        <w:r w:rsidRPr="00E63843">
          <w:rPr>
            <w:rStyle w:val="Hiperpovezava"/>
            <w:rFonts w:cs="Arial"/>
          </w:rPr>
          <w:t>https://ejn.gov.si/eJN2</w:t>
        </w:r>
      </w:hyperlink>
      <w:r>
        <w:rPr>
          <w:rFonts w:cs="Arial"/>
          <w:b/>
        </w:rPr>
        <w:t xml:space="preserve"> by the deadline for submission of tenders indicated in the e-JN system</w:t>
      </w:r>
      <w:r w:rsidRPr="00160AF7">
        <w:rPr>
          <w:rFonts w:cs="Arial"/>
        </w:rPr>
        <w:t xml:space="preserve">. A tender shall be deemed to have been submitted if it is marked with the status </w:t>
      </w:r>
      <w:r w:rsidRPr="00DF4664">
        <w:rPr>
          <w:rFonts w:cs="Arial"/>
        </w:rPr>
        <w:t>'</w:t>
      </w:r>
      <w:r w:rsidRPr="00DF4664">
        <w:rPr>
          <w:rFonts w:cs="Arial"/>
          <w:b/>
        </w:rPr>
        <w:t>SUBMITTED</w:t>
      </w:r>
      <w:r w:rsidRPr="00DF4664">
        <w:rPr>
          <w:rFonts w:cs="Arial"/>
        </w:rPr>
        <w:t xml:space="preserve">' </w:t>
      </w:r>
      <w:r w:rsidRPr="00160AF7">
        <w:rPr>
          <w:rFonts w:cs="Arial"/>
        </w:rPr>
        <w:t>in the e-JN information system.</w:t>
      </w:r>
    </w:p>
    <w:p w14:paraId="79104A25" w14:textId="77777777" w:rsidR="006C2E55" w:rsidRPr="00153CE5" w:rsidRDefault="006C2E55" w:rsidP="00153CE5">
      <w:pPr>
        <w:tabs>
          <w:tab w:val="num" w:pos="0"/>
        </w:tabs>
        <w:rPr>
          <w:rFonts w:cs="Arial"/>
        </w:rPr>
      </w:pPr>
    </w:p>
    <w:p w14:paraId="58C1BCCC" w14:textId="7C67508B" w:rsidR="00D56789" w:rsidRDefault="00C10F2C">
      <w:pPr>
        <w:widowControl w:val="0"/>
        <w:numPr>
          <w:ilvl w:val="1"/>
          <w:numId w:val="1"/>
        </w:numPr>
        <w:ind w:left="432"/>
        <w:jc w:val="both"/>
        <w:rPr>
          <w:rFonts w:cs="Arial"/>
          <w:b/>
        </w:rPr>
      </w:pPr>
      <w:r w:rsidRPr="00E84B46">
        <w:rPr>
          <w:rFonts w:cs="Arial"/>
          <w:b/>
        </w:rPr>
        <w:t xml:space="preserve">AMENDMENT, </w:t>
      </w:r>
      <w:r>
        <w:rPr>
          <w:rFonts w:cs="Arial"/>
          <w:b/>
        </w:rPr>
        <w:t xml:space="preserve">MODIFICATION </w:t>
      </w:r>
      <w:r w:rsidRPr="00E84B46">
        <w:rPr>
          <w:rFonts w:cs="Arial"/>
          <w:b/>
        </w:rPr>
        <w:t xml:space="preserve">AND WITHDRAWAL OF THE </w:t>
      </w:r>
      <w:r w:rsidR="00832274">
        <w:rPr>
          <w:rFonts w:cs="Arial"/>
          <w:b/>
        </w:rPr>
        <w:t>REQUEST</w:t>
      </w:r>
      <w:r w:rsidRPr="00E84B46">
        <w:rPr>
          <w:rFonts w:cs="Arial"/>
          <w:b/>
        </w:rPr>
        <w:t>:</w:t>
      </w:r>
    </w:p>
    <w:p w14:paraId="1B74CF1B" w14:textId="07B91020" w:rsidR="00D56789" w:rsidRDefault="00FE4B04">
      <w:pPr>
        <w:tabs>
          <w:tab w:val="num" w:pos="0"/>
        </w:tabs>
        <w:jc w:val="both"/>
        <w:rPr>
          <w:rFonts w:cs="Arial"/>
        </w:rPr>
      </w:pPr>
      <w:r>
        <w:rPr>
          <w:rFonts w:cs="Arial"/>
        </w:rPr>
        <w:t>Candidate</w:t>
      </w:r>
      <w:r w:rsidR="00C10F2C">
        <w:rPr>
          <w:rFonts w:cs="Arial"/>
        </w:rPr>
        <w:t xml:space="preserve">s </w:t>
      </w:r>
      <w:r w:rsidR="00C75026" w:rsidRPr="00160AF7">
        <w:rPr>
          <w:rFonts w:cs="Arial"/>
        </w:rPr>
        <w:t xml:space="preserve">may withdraw or amend their </w:t>
      </w:r>
      <w:r w:rsidR="00832274">
        <w:rPr>
          <w:rFonts w:cs="Arial"/>
        </w:rPr>
        <w:t>request</w:t>
      </w:r>
      <w:r w:rsidR="00C10F2C">
        <w:rPr>
          <w:rFonts w:cs="Arial"/>
        </w:rPr>
        <w:t xml:space="preserve"> </w:t>
      </w:r>
      <w:r w:rsidR="00C75026" w:rsidRPr="00160AF7">
        <w:rPr>
          <w:rFonts w:cs="Arial"/>
        </w:rPr>
        <w:t xml:space="preserve">up to the closing date. If </w:t>
      </w:r>
      <w:r w:rsidR="00C10F2C">
        <w:rPr>
          <w:rFonts w:cs="Arial"/>
        </w:rPr>
        <w:t xml:space="preserve">a candidate </w:t>
      </w:r>
      <w:r w:rsidR="00C75026" w:rsidRPr="00160AF7">
        <w:rPr>
          <w:rFonts w:cs="Arial"/>
        </w:rPr>
        <w:t xml:space="preserve">withdraws his/her </w:t>
      </w:r>
      <w:r w:rsidR="00832274">
        <w:rPr>
          <w:rFonts w:cs="Arial"/>
        </w:rPr>
        <w:t>request</w:t>
      </w:r>
      <w:r w:rsidR="00C10F2C">
        <w:rPr>
          <w:rFonts w:cs="Arial"/>
        </w:rPr>
        <w:t xml:space="preserve"> </w:t>
      </w:r>
      <w:r w:rsidR="00C75026" w:rsidRPr="00160AF7">
        <w:rPr>
          <w:rFonts w:cs="Arial"/>
        </w:rPr>
        <w:t xml:space="preserve">in the e-JN information system, the </w:t>
      </w:r>
      <w:r w:rsidR="00832274">
        <w:rPr>
          <w:rFonts w:cs="Arial"/>
        </w:rPr>
        <w:t>request</w:t>
      </w:r>
      <w:r w:rsidR="00832274" w:rsidRPr="00160AF7">
        <w:rPr>
          <w:rFonts w:cs="Arial"/>
        </w:rPr>
        <w:t xml:space="preserve"> </w:t>
      </w:r>
      <w:r w:rsidR="00C75026" w:rsidRPr="00160AF7">
        <w:rPr>
          <w:rFonts w:cs="Arial"/>
        </w:rPr>
        <w:t xml:space="preserve">will be deemed not to have been submitted and will not be visible to the Contracting Authority in the e-JN system. If </w:t>
      </w:r>
      <w:r w:rsidR="00C10F2C">
        <w:rPr>
          <w:rFonts w:cs="Arial"/>
        </w:rPr>
        <w:t xml:space="preserve">a candidate </w:t>
      </w:r>
      <w:r w:rsidR="00C75026" w:rsidRPr="00160AF7">
        <w:rPr>
          <w:rFonts w:cs="Arial"/>
        </w:rPr>
        <w:t xml:space="preserve">modifies his/her </w:t>
      </w:r>
      <w:r w:rsidR="00832274">
        <w:rPr>
          <w:rFonts w:cs="Arial"/>
        </w:rPr>
        <w:t>request</w:t>
      </w:r>
      <w:r w:rsidR="00832274" w:rsidRPr="00160AF7">
        <w:rPr>
          <w:rFonts w:cs="Arial"/>
        </w:rPr>
        <w:t xml:space="preserve"> </w:t>
      </w:r>
      <w:r w:rsidR="00C75026" w:rsidRPr="00160AF7">
        <w:rPr>
          <w:rFonts w:cs="Arial"/>
        </w:rPr>
        <w:t xml:space="preserve">in the e-JN information system, the most recently submitted </w:t>
      </w:r>
      <w:r w:rsidR="00832274">
        <w:rPr>
          <w:rFonts w:cs="Arial"/>
        </w:rPr>
        <w:t xml:space="preserve">request </w:t>
      </w:r>
      <w:r w:rsidR="00C75026">
        <w:rPr>
          <w:rFonts w:cs="Arial"/>
        </w:rPr>
        <w:t xml:space="preserve">will be opened for </w:t>
      </w:r>
      <w:r w:rsidR="00C75026" w:rsidRPr="00160AF7">
        <w:rPr>
          <w:rFonts w:cs="Arial"/>
        </w:rPr>
        <w:t xml:space="preserve">the Contracting Authority in the </w:t>
      </w:r>
      <w:r w:rsidR="00C75026">
        <w:rPr>
          <w:rFonts w:cs="Arial"/>
        </w:rPr>
        <w:t xml:space="preserve">e-JN </w:t>
      </w:r>
      <w:r w:rsidR="00C75026" w:rsidRPr="00160AF7">
        <w:rPr>
          <w:rFonts w:cs="Arial"/>
        </w:rPr>
        <w:t xml:space="preserve">system. After the closing date for the submission of </w:t>
      </w:r>
      <w:r w:rsidR="00832274">
        <w:rPr>
          <w:rFonts w:cs="Arial"/>
        </w:rPr>
        <w:t>requests</w:t>
      </w:r>
      <w:r w:rsidR="00C10F2C">
        <w:rPr>
          <w:rFonts w:cs="Arial"/>
        </w:rPr>
        <w:t xml:space="preserve">, </w:t>
      </w:r>
      <w:r w:rsidR="00832274">
        <w:rPr>
          <w:rFonts w:cs="Arial"/>
        </w:rPr>
        <w:t xml:space="preserve">request </w:t>
      </w:r>
      <w:r w:rsidR="00C10F2C">
        <w:rPr>
          <w:rFonts w:cs="Arial"/>
        </w:rPr>
        <w:t xml:space="preserve">can no longer be </w:t>
      </w:r>
      <w:r w:rsidR="00C75026" w:rsidRPr="00160AF7">
        <w:rPr>
          <w:rFonts w:cs="Arial"/>
        </w:rPr>
        <w:t>submitted.</w:t>
      </w:r>
    </w:p>
    <w:p w14:paraId="5AA4EBF5" w14:textId="77777777" w:rsidR="004D17F9" w:rsidRPr="00160AF7" w:rsidRDefault="004D17F9" w:rsidP="00E21E24">
      <w:pPr>
        <w:widowControl w:val="0"/>
        <w:jc w:val="both"/>
        <w:rPr>
          <w:rFonts w:cs="Arial"/>
        </w:rPr>
      </w:pPr>
    </w:p>
    <w:p w14:paraId="6B39EEFC" w14:textId="3FE89745" w:rsidR="00D56789" w:rsidRDefault="002B58B1">
      <w:pPr>
        <w:widowControl w:val="0"/>
        <w:numPr>
          <w:ilvl w:val="1"/>
          <w:numId w:val="1"/>
        </w:numPr>
        <w:ind w:left="432"/>
        <w:jc w:val="both"/>
        <w:rPr>
          <w:rFonts w:cs="Arial"/>
          <w:b/>
        </w:rPr>
      </w:pPr>
      <w:r>
        <w:rPr>
          <w:rFonts w:cs="Arial"/>
          <w:b/>
        </w:rPr>
        <w:t>OPENING</w:t>
      </w:r>
      <w:r w:rsidR="00C10F2C" w:rsidRPr="00160AF7">
        <w:rPr>
          <w:rFonts w:cs="Arial"/>
          <w:b/>
        </w:rPr>
        <w:t xml:space="preserve"> OF </w:t>
      </w:r>
      <w:r w:rsidR="00832274">
        <w:rPr>
          <w:rFonts w:cs="Arial"/>
          <w:b/>
        </w:rPr>
        <w:t>REQUESTS</w:t>
      </w:r>
      <w:r w:rsidR="00C10F2C" w:rsidRPr="00160AF7">
        <w:rPr>
          <w:rFonts w:cs="Arial"/>
          <w:b/>
        </w:rPr>
        <w:t>/TENDERS</w:t>
      </w:r>
      <w:r w:rsidR="001248E5">
        <w:rPr>
          <w:rFonts w:cs="Arial"/>
          <w:b/>
        </w:rPr>
        <w:t>:</w:t>
      </w:r>
    </w:p>
    <w:p w14:paraId="289231E2" w14:textId="36F912DD" w:rsidR="00D56789" w:rsidRDefault="00C10F2C">
      <w:pPr>
        <w:pStyle w:val="Odstavekseznama"/>
        <w:widowControl w:val="0"/>
        <w:numPr>
          <w:ilvl w:val="0"/>
          <w:numId w:val="12"/>
        </w:numPr>
        <w:spacing w:line="240" w:lineRule="auto"/>
        <w:rPr>
          <w:rFonts w:ascii="Arial" w:hAnsi="Arial" w:cs="Arial"/>
          <w:b/>
        </w:rPr>
      </w:pPr>
      <w:bookmarkStart w:id="5" w:name="_Hlk101269110"/>
      <w:r w:rsidRPr="00E956FD">
        <w:rPr>
          <w:rFonts w:ascii="Arial" w:hAnsi="Arial" w:cs="Arial"/>
          <w:b/>
        </w:rPr>
        <w:t xml:space="preserve">FIRST (1) PHASE: </w:t>
      </w:r>
      <w:r w:rsidR="001D08A3">
        <w:rPr>
          <w:rFonts w:ascii="Arial" w:hAnsi="Arial" w:cs="Arial"/>
          <w:b/>
        </w:rPr>
        <w:t xml:space="preserve">OPENING OF </w:t>
      </w:r>
      <w:r w:rsidR="00832274">
        <w:rPr>
          <w:rFonts w:ascii="Arial" w:hAnsi="Arial" w:cs="Arial"/>
          <w:b/>
        </w:rPr>
        <w:t>REQUESTS</w:t>
      </w:r>
    </w:p>
    <w:bookmarkEnd w:id="5"/>
    <w:p w14:paraId="0B907A28" w14:textId="084AB52E" w:rsidR="00D56789" w:rsidRDefault="00C10F2C">
      <w:pPr>
        <w:tabs>
          <w:tab w:val="num" w:pos="0"/>
        </w:tabs>
        <w:jc w:val="both"/>
        <w:rPr>
          <w:rFonts w:cs="Arial"/>
        </w:rPr>
      </w:pPr>
      <w:r w:rsidRPr="00E956FD">
        <w:rPr>
          <w:rFonts w:cs="Arial"/>
        </w:rPr>
        <w:t xml:space="preserve">The opening of </w:t>
      </w:r>
      <w:r w:rsidR="00832274">
        <w:rPr>
          <w:rFonts w:cs="Arial"/>
        </w:rPr>
        <w:t>request</w:t>
      </w:r>
      <w:r w:rsidR="00470982" w:rsidRPr="00E956FD">
        <w:rPr>
          <w:rFonts w:cs="Arial"/>
        </w:rPr>
        <w:t xml:space="preserve">s </w:t>
      </w:r>
      <w:r w:rsidRPr="00E956FD">
        <w:rPr>
          <w:rFonts w:cs="Arial"/>
        </w:rPr>
        <w:t xml:space="preserve">will take place automatically in the e-JN information system, </w:t>
      </w:r>
      <w:r w:rsidRPr="00E956FD">
        <w:rPr>
          <w:rFonts w:cs="Arial"/>
          <w:b/>
        </w:rPr>
        <w:t xml:space="preserve">on the date and time indicated in the contract notice on the public procurement portal </w:t>
      </w:r>
      <w:r w:rsidRPr="00E956FD">
        <w:rPr>
          <w:rFonts w:cs="Arial"/>
        </w:rPr>
        <w:t xml:space="preserve">at https://ejn.gov.si/eJN2. </w:t>
      </w:r>
    </w:p>
    <w:p w14:paraId="0103A635" w14:textId="77777777" w:rsidR="0091211E" w:rsidRPr="00E956FD" w:rsidRDefault="0091211E" w:rsidP="00C75026">
      <w:pPr>
        <w:tabs>
          <w:tab w:val="num" w:pos="0"/>
        </w:tabs>
        <w:jc w:val="both"/>
        <w:rPr>
          <w:rFonts w:cs="Arial"/>
        </w:rPr>
      </w:pPr>
    </w:p>
    <w:p w14:paraId="40AAF5D9" w14:textId="21B3271E" w:rsidR="00D56789" w:rsidRDefault="00C10F2C">
      <w:pPr>
        <w:pStyle w:val="Odstavekseznama"/>
        <w:widowControl w:val="0"/>
        <w:numPr>
          <w:ilvl w:val="0"/>
          <w:numId w:val="12"/>
        </w:numPr>
        <w:spacing w:line="240" w:lineRule="auto"/>
        <w:rPr>
          <w:rFonts w:ascii="Arial" w:hAnsi="Arial" w:cs="Arial"/>
          <w:b/>
        </w:rPr>
      </w:pPr>
      <w:r w:rsidRPr="00B56D9D">
        <w:rPr>
          <w:rFonts w:ascii="Arial" w:hAnsi="Arial" w:cs="Arial"/>
          <w:b/>
        </w:rPr>
        <w:t xml:space="preserve">SECOND (2) </w:t>
      </w:r>
      <w:r w:rsidR="0036342C">
        <w:rPr>
          <w:rFonts w:ascii="Arial" w:hAnsi="Arial" w:cs="Arial"/>
          <w:b/>
        </w:rPr>
        <w:t>PHASE</w:t>
      </w:r>
      <w:r w:rsidRPr="00B56D9D">
        <w:rPr>
          <w:rFonts w:ascii="Arial" w:hAnsi="Arial" w:cs="Arial"/>
          <w:b/>
        </w:rPr>
        <w:t xml:space="preserve">: </w:t>
      </w:r>
      <w:r w:rsidR="001D08A3">
        <w:rPr>
          <w:rFonts w:ascii="Arial" w:hAnsi="Arial" w:cs="Arial"/>
          <w:b/>
        </w:rPr>
        <w:t>OPENING OF TENDERS</w:t>
      </w:r>
    </w:p>
    <w:p w14:paraId="79A64AD6" w14:textId="10871D3F" w:rsidR="00D56789" w:rsidRDefault="00B56D9D">
      <w:pPr>
        <w:jc w:val="both"/>
        <w:rPr>
          <w:rFonts w:cs="Arial"/>
          <w:szCs w:val="20"/>
        </w:rPr>
      </w:pPr>
      <w:r>
        <w:rPr>
          <w:rFonts w:cs="Arial"/>
        </w:rPr>
        <w:t>For each individual procurement</w:t>
      </w:r>
      <w:r w:rsidR="00C10F2C">
        <w:rPr>
          <w:rFonts w:cs="Arial"/>
        </w:rPr>
        <w:t xml:space="preserve">, the </w:t>
      </w:r>
      <w:r w:rsidRPr="001675DB">
        <w:rPr>
          <w:rFonts w:cs="Arial"/>
          <w:szCs w:val="20"/>
        </w:rPr>
        <w:t xml:space="preserve">opening of tenders will be carried out </w:t>
      </w:r>
      <w:r w:rsidRPr="00FB6E52">
        <w:rPr>
          <w:rFonts w:cs="Arial"/>
          <w:szCs w:val="20"/>
        </w:rPr>
        <w:t xml:space="preserve">automatically </w:t>
      </w:r>
      <w:r w:rsidRPr="001675DB">
        <w:rPr>
          <w:rFonts w:cs="Arial"/>
          <w:szCs w:val="20"/>
        </w:rPr>
        <w:t xml:space="preserve">in the </w:t>
      </w:r>
      <w:r w:rsidRPr="00BB68FB">
        <w:rPr>
          <w:rFonts w:cs="Arial"/>
          <w:color w:val="000000" w:themeColor="text1"/>
          <w:szCs w:val="20"/>
        </w:rPr>
        <w:t>e-JN</w:t>
      </w:r>
      <w:r w:rsidRPr="001675DB">
        <w:rPr>
          <w:rFonts w:cs="Arial"/>
          <w:szCs w:val="20"/>
        </w:rPr>
        <w:t xml:space="preserve"> system </w:t>
      </w:r>
      <w:r w:rsidRPr="00BB68FB">
        <w:rPr>
          <w:color w:val="000000" w:themeColor="text1"/>
        </w:rPr>
        <w:t xml:space="preserve">at </w:t>
      </w:r>
      <w:hyperlink r:id="rId15" w:history="1">
        <w:r w:rsidR="00F737EE" w:rsidRPr="009E0506">
          <w:rPr>
            <w:rStyle w:val="Hiperpovezava"/>
            <w:rFonts w:cs="Arial"/>
            <w:szCs w:val="20"/>
          </w:rPr>
          <w:t>https://ejn.gov.si/</w:t>
        </w:r>
      </w:hyperlink>
      <w:r w:rsidRPr="00ED31FA">
        <w:rPr>
          <w:rFonts w:cs="Arial"/>
          <w:szCs w:val="20"/>
        </w:rPr>
        <w:t>.</w:t>
      </w:r>
      <w:r w:rsidR="00F737EE">
        <w:rPr>
          <w:rFonts w:cs="Arial"/>
          <w:szCs w:val="20"/>
        </w:rPr>
        <w:t xml:space="preserve"> </w:t>
      </w:r>
    </w:p>
    <w:p w14:paraId="0314DB6B" w14:textId="5D0C1A2C" w:rsidR="00B56D9D" w:rsidRDefault="00B56D9D" w:rsidP="00B56D9D">
      <w:pPr>
        <w:jc w:val="both"/>
      </w:pPr>
    </w:p>
    <w:p w14:paraId="7B91FF1B" w14:textId="7FF2BBBB" w:rsidR="00D56789" w:rsidRDefault="00762793">
      <w:pPr>
        <w:tabs>
          <w:tab w:val="num" w:pos="0"/>
        </w:tabs>
        <w:jc w:val="both"/>
        <w:rPr>
          <w:rFonts w:cs="Arial"/>
        </w:rPr>
      </w:pPr>
      <w:r>
        <w:rPr>
          <w:rFonts w:cs="Arial"/>
        </w:rPr>
        <w:t xml:space="preserve">Tenders will </w:t>
      </w:r>
      <w:r w:rsidR="00C10F2C" w:rsidRPr="00E956FD">
        <w:rPr>
          <w:rFonts w:cs="Arial"/>
        </w:rPr>
        <w:t xml:space="preserve">be opened automatically in the e-JN information system on </w:t>
      </w:r>
      <w:r w:rsidR="00C10F2C" w:rsidRPr="00E956FD">
        <w:rPr>
          <w:rFonts w:cs="Arial"/>
          <w:b/>
        </w:rPr>
        <w:t xml:space="preserve">the date and time indicated in the contract notice on the public procurement portal </w:t>
      </w:r>
      <w:r w:rsidR="00C10F2C" w:rsidRPr="00E956FD">
        <w:rPr>
          <w:rFonts w:cs="Arial"/>
        </w:rPr>
        <w:t xml:space="preserve">at </w:t>
      </w:r>
      <w:hyperlink r:id="rId16" w:history="1">
        <w:r w:rsidR="00F737EE" w:rsidRPr="009E0506">
          <w:rPr>
            <w:rStyle w:val="Hiperpovezava"/>
            <w:rFonts w:cs="Arial"/>
          </w:rPr>
          <w:t>https://ejn.gov.si/eJN2</w:t>
        </w:r>
      </w:hyperlink>
      <w:r w:rsidR="00C10F2C" w:rsidRPr="00E956FD">
        <w:rPr>
          <w:rFonts w:cs="Arial"/>
        </w:rPr>
        <w:t>.</w:t>
      </w:r>
      <w:r w:rsidR="00F737EE">
        <w:rPr>
          <w:rFonts w:cs="Arial"/>
        </w:rPr>
        <w:t xml:space="preserve"> </w:t>
      </w:r>
    </w:p>
    <w:p w14:paraId="7862E23E" w14:textId="77777777" w:rsidR="00B044AC" w:rsidRDefault="00B044AC" w:rsidP="00B56D9D">
      <w:pPr>
        <w:jc w:val="both"/>
      </w:pPr>
    </w:p>
    <w:p w14:paraId="2AF4A951" w14:textId="776A4E6E" w:rsidR="00D56789" w:rsidRDefault="00C10F2C">
      <w:pPr>
        <w:tabs>
          <w:tab w:val="num" w:pos="0"/>
        </w:tabs>
        <w:jc w:val="both"/>
        <w:rPr>
          <w:rFonts w:cs="Arial"/>
        </w:rPr>
      </w:pPr>
      <w:r w:rsidRPr="00FB6E52">
        <w:t xml:space="preserve">The opening is done by the e-JN system </w:t>
      </w:r>
      <w:r>
        <w:t xml:space="preserve">automatically displaying the </w:t>
      </w:r>
      <w:r w:rsidRPr="00FB6E52">
        <w:t xml:space="preserve">information on the tenderer, the </w:t>
      </w:r>
      <w:r>
        <w:t xml:space="preserve">total tender value of the tender </w:t>
      </w:r>
      <w:r w:rsidRPr="00FB6E52">
        <w:t xml:space="preserve">and </w:t>
      </w:r>
      <w:r>
        <w:t xml:space="preserve">providing </w:t>
      </w:r>
      <w:r w:rsidRPr="00FB6E52">
        <w:t xml:space="preserve">access to the document uploaded by the tenderer in the e-JN system under </w:t>
      </w:r>
      <w:r>
        <w:t>the section "Total tender price", in the section "</w:t>
      </w:r>
      <w:r w:rsidR="00F737EE">
        <w:t>Offer</w:t>
      </w:r>
      <w:r>
        <w:t>"</w:t>
      </w:r>
      <w:r w:rsidRPr="00FB6E52">
        <w:t xml:space="preserve">. </w:t>
      </w:r>
      <w:r w:rsidRPr="00B7105F">
        <w:rPr>
          <w:rFonts w:cs="Arial"/>
        </w:rPr>
        <w:t>Tenderers who have submitted tenders shall have this information available in the e-JN information system under the section 'Minutes of the opening of tenders'.</w:t>
      </w:r>
    </w:p>
    <w:p w14:paraId="62792631" w14:textId="77777777" w:rsidR="004F47A4" w:rsidRDefault="004F47A4" w:rsidP="00E21E24">
      <w:pPr>
        <w:tabs>
          <w:tab w:val="num" w:pos="0"/>
        </w:tabs>
        <w:jc w:val="both"/>
        <w:rPr>
          <w:rFonts w:cs="Arial"/>
        </w:rPr>
      </w:pPr>
    </w:p>
    <w:p w14:paraId="071061AB" w14:textId="3FA4E397" w:rsidR="00D56789" w:rsidRDefault="00C10F2C">
      <w:pPr>
        <w:widowControl w:val="0"/>
        <w:numPr>
          <w:ilvl w:val="1"/>
          <w:numId w:val="1"/>
        </w:numPr>
        <w:ind w:left="432"/>
        <w:jc w:val="both"/>
        <w:rPr>
          <w:rFonts w:cs="Arial"/>
          <w:b/>
        </w:rPr>
      </w:pPr>
      <w:r w:rsidRPr="006F047F">
        <w:rPr>
          <w:rFonts w:cs="Arial"/>
          <w:b/>
        </w:rPr>
        <w:t xml:space="preserve">THE VALIDITY OF </w:t>
      </w:r>
      <w:r w:rsidR="006F047F" w:rsidRPr="006F047F">
        <w:rPr>
          <w:rFonts w:cs="Arial"/>
          <w:b/>
        </w:rPr>
        <w:t xml:space="preserve">THE </w:t>
      </w:r>
      <w:r w:rsidR="00832274">
        <w:rPr>
          <w:rFonts w:cs="Arial"/>
          <w:b/>
        </w:rPr>
        <w:t>REQUEST</w:t>
      </w:r>
      <w:r w:rsidRPr="006F047F">
        <w:rPr>
          <w:rFonts w:cs="Arial"/>
          <w:b/>
        </w:rPr>
        <w:t>:</w:t>
      </w:r>
    </w:p>
    <w:p w14:paraId="1A7F9D6A" w14:textId="03575E59" w:rsidR="00D56789" w:rsidRPr="004A1FEC" w:rsidRDefault="00C10F2C">
      <w:pPr>
        <w:pStyle w:val="Odstavekseznama"/>
        <w:tabs>
          <w:tab w:val="num" w:pos="0"/>
        </w:tabs>
        <w:spacing w:line="240" w:lineRule="auto"/>
        <w:ind w:left="0"/>
        <w:rPr>
          <w:rFonts w:ascii="Arial" w:hAnsi="Arial" w:cs="Arial"/>
        </w:rPr>
      </w:pPr>
      <w:r w:rsidRPr="004A1FEC">
        <w:rPr>
          <w:rFonts w:ascii="Arial" w:hAnsi="Arial" w:cs="Arial"/>
        </w:rPr>
        <w:t xml:space="preserve">The </w:t>
      </w:r>
      <w:r w:rsidR="00DB35A0" w:rsidRPr="004A1FEC">
        <w:rPr>
          <w:rFonts w:ascii="Arial" w:hAnsi="Arial" w:cs="Arial"/>
        </w:rPr>
        <w:t>request</w:t>
      </w:r>
      <w:r w:rsidRPr="004A1FEC">
        <w:rPr>
          <w:rFonts w:ascii="Arial" w:hAnsi="Arial" w:cs="Arial"/>
        </w:rPr>
        <w:t xml:space="preserve"> </w:t>
      </w:r>
      <w:r w:rsidR="00C75026" w:rsidRPr="004A1FEC">
        <w:rPr>
          <w:rFonts w:ascii="Arial" w:hAnsi="Arial" w:cs="Arial"/>
        </w:rPr>
        <w:t xml:space="preserve">is valid </w:t>
      </w:r>
      <w:r w:rsidR="00C75026" w:rsidRPr="004A1FEC">
        <w:rPr>
          <w:rFonts w:ascii="Arial" w:hAnsi="Arial" w:cs="Arial"/>
          <w:b/>
        </w:rPr>
        <w:t>until the date indicated in the contract notice on the procurement portal</w:t>
      </w:r>
      <w:r w:rsidR="00C75026" w:rsidRPr="004A1FEC">
        <w:rPr>
          <w:rFonts w:ascii="Arial" w:hAnsi="Arial" w:cs="Arial"/>
        </w:rPr>
        <w:t>.</w:t>
      </w:r>
    </w:p>
    <w:p w14:paraId="2CC69924" w14:textId="77777777" w:rsidR="00D56789" w:rsidRDefault="00C10F2C">
      <w:pPr>
        <w:pStyle w:val="Odstavekseznama"/>
        <w:tabs>
          <w:tab w:val="num" w:pos="0"/>
        </w:tabs>
        <w:spacing w:line="240" w:lineRule="auto"/>
        <w:ind w:left="0"/>
        <w:rPr>
          <w:rFonts w:ascii="Arial" w:hAnsi="Arial" w:cs="Arial"/>
        </w:rPr>
      </w:pPr>
      <w:r w:rsidRPr="004A1FEC">
        <w:rPr>
          <w:rFonts w:ascii="Arial" w:hAnsi="Arial" w:cs="Arial"/>
        </w:rPr>
        <w:t xml:space="preserve">The contracting authority may invite the tenderer in writing to extend the period of validity of </w:t>
      </w:r>
      <w:r w:rsidR="006F047F" w:rsidRPr="004A1FEC">
        <w:rPr>
          <w:rFonts w:ascii="Arial" w:hAnsi="Arial" w:cs="Arial"/>
        </w:rPr>
        <w:t xml:space="preserve">the tender for </w:t>
      </w:r>
      <w:r w:rsidRPr="004A1FEC">
        <w:rPr>
          <w:rFonts w:ascii="Arial" w:hAnsi="Arial" w:cs="Arial"/>
        </w:rPr>
        <w:t>a period to be specified by the contracting authority in the written invitation.</w:t>
      </w:r>
      <w:r w:rsidRPr="006F047F">
        <w:rPr>
          <w:rFonts w:ascii="Arial" w:hAnsi="Arial" w:cs="Arial"/>
        </w:rPr>
        <w:t xml:space="preserve"> </w:t>
      </w:r>
    </w:p>
    <w:p w14:paraId="3309B3F5" w14:textId="0D169225" w:rsidR="00AC4CD0" w:rsidRPr="00E23945" w:rsidRDefault="00AC4CD0" w:rsidP="00C75026">
      <w:pPr>
        <w:pStyle w:val="Odstavekseznama"/>
        <w:tabs>
          <w:tab w:val="num" w:pos="0"/>
        </w:tabs>
        <w:spacing w:line="240" w:lineRule="auto"/>
        <w:ind w:left="0"/>
        <w:rPr>
          <w:rFonts w:ascii="Arial" w:hAnsi="Arial" w:cs="Arial"/>
        </w:rPr>
      </w:pPr>
    </w:p>
    <w:p w14:paraId="59EDC54E" w14:textId="6FE575A5" w:rsidR="00D56789" w:rsidRDefault="00C10F2C">
      <w:pPr>
        <w:widowControl w:val="0"/>
        <w:numPr>
          <w:ilvl w:val="0"/>
          <w:numId w:val="1"/>
        </w:numPr>
        <w:jc w:val="both"/>
        <w:rPr>
          <w:rFonts w:cs="Arial"/>
          <w:b/>
        </w:rPr>
      </w:pPr>
      <w:r w:rsidRPr="00160AF7">
        <w:rPr>
          <w:rFonts w:cs="Arial"/>
          <w:b/>
        </w:rPr>
        <w:lastRenderedPageBreak/>
        <w:t xml:space="preserve">AMENDMENTS TO THE TENDER DOCUMENTS </w:t>
      </w:r>
      <w:r w:rsidR="006F047F">
        <w:rPr>
          <w:rFonts w:cs="Arial"/>
          <w:b/>
        </w:rPr>
        <w:t xml:space="preserve">UP TO THE DEADLINE FOR SUBMISSION OF </w:t>
      </w:r>
      <w:r w:rsidR="00832274">
        <w:rPr>
          <w:rFonts w:cs="Arial"/>
          <w:b/>
        </w:rPr>
        <w:t>REQUEST</w:t>
      </w:r>
      <w:r w:rsidR="006F047F">
        <w:rPr>
          <w:rFonts w:cs="Arial"/>
          <w:b/>
        </w:rPr>
        <w:t xml:space="preserve">S </w:t>
      </w:r>
      <w:r w:rsidR="00AA5261">
        <w:rPr>
          <w:rFonts w:cs="Arial"/>
          <w:b/>
        </w:rPr>
        <w:t xml:space="preserve">(FIRST (1ST) </w:t>
      </w:r>
      <w:r w:rsidR="006C793B">
        <w:rPr>
          <w:rFonts w:cs="Arial"/>
          <w:b/>
        </w:rPr>
        <w:t>PHASE</w:t>
      </w:r>
      <w:r w:rsidR="00AA5261">
        <w:rPr>
          <w:rFonts w:cs="Arial"/>
          <w:b/>
        </w:rPr>
        <w:t xml:space="preserve"> OF THE PROCEDURE)</w:t>
      </w:r>
      <w:r w:rsidR="001248E5">
        <w:rPr>
          <w:rFonts w:cs="Arial"/>
          <w:b/>
        </w:rPr>
        <w:t>:</w:t>
      </w:r>
    </w:p>
    <w:p w14:paraId="11B72944" w14:textId="7285F062" w:rsidR="00D56789" w:rsidRDefault="00C10F2C">
      <w:pPr>
        <w:pStyle w:val="Telobesedila"/>
        <w:tabs>
          <w:tab w:val="num" w:pos="0"/>
        </w:tabs>
        <w:spacing w:after="0"/>
        <w:jc w:val="both"/>
        <w:rPr>
          <w:rFonts w:cs="Arial"/>
          <w:lang w:val="sl-SI"/>
        </w:rPr>
      </w:pPr>
      <w:r w:rsidRPr="00E222FF">
        <w:rPr>
          <w:rFonts w:cs="Arial"/>
          <w:lang w:val="sl-SI"/>
        </w:rPr>
        <w:t xml:space="preserve">The contracting authority may amend and supplement the tender documentation up to the deadline for submission of </w:t>
      </w:r>
      <w:r w:rsidR="00832274">
        <w:rPr>
          <w:rFonts w:cs="Arial"/>
        </w:rPr>
        <w:t>request</w:t>
      </w:r>
      <w:r w:rsidR="00832274">
        <w:rPr>
          <w:rFonts w:cs="Arial"/>
          <w:lang w:val="sl-SI"/>
        </w:rPr>
        <w:t>S</w:t>
      </w:r>
      <w:r w:rsidRPr="00E222FF">
        <w:rPr>
          <w:rFonts w:cs="Arial"/>
          <w:lang w:val="sl-SI"/>
        </w:rPr>
        <w:t xml:space="preserve">. The Contracting Authority will publish the amendments and additions to the tender documentation on the public procurement portal. The contracting authority will, if necessary, extend the deadline for the submission of </w:t>
      </w:r>
      <w:r w:rsidR="00832274">
        <w:rPr>
          <w:rFonts w:cs="Arial"/>
        </w:rPr>
        <w:t>request</w:t>
      </w:r>
      <w:r w:rsidR="00642910">
        <w:rPr>
          <w:rFonts w:cs="Arial"/>
          <w:lang w:val="sl-SI"/>
        </w:rPr>
        <w:t>s</w:t>
      </w:r>
      <w:r w:rsidRPr="00E222FF">
        <w:rPr>
          <w:rFonts w:cs="Arial"/>
          <w:lang w:val="sl-SI"/>
        </w:rPr>
        <w:t xml:space="preserve">, in which case the rights and obligations of the contracting authority and of </w:t>
      </w:r>
      <w:r w:rsidR="006F047F">
        <w:rPr>
          <w:rFonts w:cs="Arial"/>
          <w:lang w:val="sl-SI"/>
        </w:rPr>
        <w:t xml:space="preserve">the candidates </w:t>
      </w:r>
      <w:r w:rsidRPr="00E222FF">
        <w:rPr>
          <w:rFonts w:cs="Arial"/>
          <w:lang w:val="sl-SI"/>
        </w:rPr>
        <w:t xml:space="preserve">will be subject to the new deadlines resulting from the extended deadline for the submission of </w:t>
      </w:r>
      <w:r w:rsidR="00832274">
        <w:rPr>
          <w:rFonts w:cs="Arial"/>
        </w:rPr>
        <w:t>request</w:t>
      </w:r>
      <w:r w:rsidR="006F047F">
        <w:rPr>
          <w:rFonts w:cs="Arial"/>
          <w:lang w:val="sl-SI"/>
        </w:rPr>
        <w:t>s</w:t>
      </w:r>
      <w:r w:rsidRPr="00E222FF">
        <w:rPr>
          <w:rFonts w:cs="Arial"/>
          <w:lang w:val="sl-SI"/>
        </w:rPr>
        <w:t>.</w:t>
      </w:r>
    </w:p>
    <w:p w14:paraId="577A81D9" w14:textId="77777777" w:rsidR="00C75026" w:rsidRPr="001F067E" w:rsidRDefault="00C75026" w:rsidP="00C75026">
      <w:pPr>
        <w:pStyle w:val="Telobesedila"/>
        <w:tabs>
          <w:tab w:val="num" w:pos="0"/>
        </w:tabs>
        <w:spacing w:after="0"/>
        <w:jc w:val="both"/>
      </w:pPr>
    </w:p>
    <w:p w14:paraId="3AB6C6B5" w14:textId="77777777" w:rsidR="00D56789" w:rsidRDefault="00C10F2C">
      <w:pPr>
        <w:pStyle w:val="Telobesedila"/>
        <w:tabs>
          <w:tab w:val="num" w:pos="0"/>
        </w:tabs>
        <w:spacing w:after="0"/>
        <w:jc w:val="both"/>
      </w:pPr>
      <w:r w:rsidRPr="001F067E">
        <w:t xml:space="preserve">Such amendments and supplements will be issued by the Contracting Authority in the form of </w:t>
      </w:r>
      <w:r w:rsidR="00966F6E" w:rsidRPr="001F067E">
        <w:rPr>
          <w:lang w:val="sl-SI"/>
        </w:rPr>
        <w:t>amendments to the existing tender documentation</w:t>
      </w:r>
      <w:r w:rsidR="00195156">
        <w:rPr>
          <w:lang w:val="sl-SI"/>
        </w:rPr>
        <w:t xml:space="preserve">. </w:t>
      </w:r>
      <w:r w:rsidR="00966F6E" w:rsidRPr="001F067E">
        <w:rPr>
          <w:lang w:val="sl-SI"/>
        </w:rPr>
        <w:t xml:space="preserve">Any amendments </w:t>
      </w:r>
      <w:r w:rsidRPr="001F067E">
        <w:t xml:space="preserve">to the Tender dossier </w:t>
      </w:r>
      <w:r w:rsidR="00966F6E" w:rsidRPr="001F067E">
        <w:rPr>
          <w:lang w:val="sl-SI"/>
        </w:rPr>
        <w:t>shall</w:t>
      </w:r>
      <w:r w:rsidRPr="001F067E">
        <w:t xml:space="preserve"> become an integral part of the Tender dossier. The </w:t>
      </w:r>
      <w:r w:rsidRPr="00E222FF">
        <w:t xml:space="preserve">questions and answers published on the procurement portal shall also be considered </w:t>
      </w:r>
      <w:r w:rsidRPr="001F067E">
        <w:t>as part of the tender documentation</w:t>
      </w:r>
      <w:r w:rsidRPr="00E222FF">
        <w:t>.</w:t>
      </w:r>
    </w:p>
    <w:p w14:paraId="67DB9628" w14:textId="77777777" w:rsidR="00966F6E" w:rsidRPr="00442472" w:rsidRDefault="00966F6E" w:rsidP="00C75026">
      <w:pPr>
        <w:pStyle w:val="Telobesedila"/>
        <w:tabs>
          <w:tab w:val="num" w:pos="0"/>
        </w:tabs>
        <w:spacing w:after="0"/>
        <w:jc w:val="both"/>
        <w:rPr>
          <w:rFonts w:cs="Arial"/>
          <w:lang w:val="sl-SI"/>
        </w:rPr>
      </w:pPr>
    </w:p>
    <w:p w14:paraId="10F1DFA7" w14:textId="4A0B27B5" w:rsidR="00D56789" w:rsidRDefault="00B32FBF">
      <w:pPr>
        <w:widowControl w:val="0"/>
        <w:numPr>
          <w:ilvl w:val="0"/>
          <w:numId w:val="1"/>
        </w:numPr>
        <w:jc w:val="both"/>
        <w:rPr>
          <w:rFonts w:cs="Arial"/>
          <w:b/>
        </w:rPr>
      </w:pPr>
      <w:r>
        <w:rPr>
          <w:rFonts w:cs="Arial"/>
          <w:b/>
        </w:rPr>
        <w:t>OFFERS</w:t>
      </w:r>
      <w:r w:rsidR="00C10F2C" w:rsidRPr="006E39E6">
        <w:rPr>
          <w:rFonts w:cs="Arial"/>
          <w:b/>
        </w:rPr>
        <w:t xml:space="preserve"> </w:t>
      </w:r>
      <w:r w:rsidR="00966F6E">
        <w:rPr>
          <w:rFonts w:cs="Arial"/>
          <w:b/>
        </w:rPr>
        <w:t>AND PRICES</w:t>
      </w:r>
      <w:r w:rsidR="008A2B9C" w:rsidRPr="006E39E6">
        <w:rPr>
          <w:rFonts w:cs="Arial"/>
          <w:b/>
        </w:rPr>
        <w:t>:</w:t>
      </w:r>
    </w:p>
    <w:p w14:paraId="2A1DD19A" w14:textId="1B00684F" w:rsidR="00D56789" w:rsidRDefault="00C10F2C">
      <w:pPr>
        <w:tabs>
          <w:tab w:val="num" w:pos="0"/>
          <w:tab w:val="left" w:pos="910"/>
        </w:tabs>
        <w:jc w:val="both"/>
        <w:rPr>
          <w:rFonts w:cs="Arial"/>
        </w:rPr>
      </w:pPr>
      <w:r w:rsidRPr="006E39E6">
        <w:rPr>
          <w:rFonts w:cs="Arial"/>
        </w:rPr>
        <w:t xml:space="preserve">The </w:t>
      </w:r>
      <w:r w:rsidR="00B32FBF">
        <w:rPr>
          <w:rFonts w:cs="Arial"/>
        </w:rPr>
        <w:t>Offer</w:t>
      </w:r>
      <w:r w:rsidRPr="006E39E6">
        <w:rPr>
          <w:rFonts w:cs="Arial"/>
        </w:rPr>
        <w:t xml:space="preserve"> Form (OBR - 2.19) shall be submitted by tenderers (candidates who have been included in the catalogue of tenderers) in the second (2nd) phase of the procedure </w:t>
      </w:r>
      <w:r w:rsidR="00460E04">
        <w:rPr>
          <w:rFonts w:cs="Arial"/>
        </w:rPr>
        <w:t>in</w:t>
      </w:r>
      <w:r w:rsidRPr="006E39E6">
        <w:rPr>
          <w:rFonts w:cs="Arial"/>
        </w:rPr>
        <w:t xml:space="preserve"> which the contracting authority will award individual contracts. The </w:t>
      </w:r>
      <w:r w:rsidR="00460E04" w:rsidRPr="0070037D">
        <w:rPr>
          <w:rFonts w:cs="Arial"/>
        </w:rPr>
        <w:t xml:space="preserve">tenderer may not modify the content of </w:t>
      </w:r>
      <w:r w:rsidR="00460E04">
        <w:rPr>
          <w:rFonts w:cs="Arial"/>
        </w:rPr>
        <w:t xml:space="preserve">the </w:t>
      </w:r>
      <w:r w:rsidR="00B32FBF">
        <w:rPr>
          <w:rFonts w:cs="Arial"/>
        </w:rPr>
        <w:t>Offer</w:t>
      </w:r>
      <w:r w:rsidR="00460E04" w:rsidRPr="0070037D">
        <w:rPr>
          <w:rFonts w:cs="Arial"/>
        </w:rPr>
        <w:t xml:space="preserve"> </w:t>
      </w:r>
      <w:r w:rsidR="00B32FBF">
        <w:rPr>
          <w:rFonts w:cs="Arial"/>
        </w:rPr>
        <w:t>F</w:t>
      </w:r>
      <w:r w:rsidR="00460E04">
        <w:rPr>
          <w:rFonts w:cs="Arial"/>
        </w:rPr>
        <w:t>orm</w:t>
      </w:r>
      <w:r w:rsidR="00460E04" w:rsidRPr="0070037D">
        <w:rPr>
          <w:rFonts w:cs="Arial"/>
        </w:rPr>
        <w:t>.</w:t>
      </w:r>
    </w:p>
    <w:p w14:paraId="0818F25F" w14:textId="77777777" w:rsidR="006E39E6" w:rsidRDefault="006E39E6" w:rsidP="008D0B75">
      <w:pPr>
        <w:tabs>
          <w:tab w:val="num" w:pos="0"/>
          <w:tab w:val="left" w:pos="910"/>
        </w:tabs>
        <w:jc w:val="both"/>
        <w:rPr>
          <w:rFonts w:cs="Arial"/>
          <w:highlight w:val="yellow"/>
        </w:rPr>
      </w:pPr>
    </w:p>
    <w:p w14:paraId="54FEC2CE" w14:textId="0CC1240A" w:rsidR="00D56789" w:rsidRDefault="00C10F2C">
      <w:pPr>
        <w:tabs>
          <w:tab w:val="num" w:pos="0"/>
          <w:tab w:val="left" w:pos="910"/>
        </w:tabs>
        <w:jc w:val="both"/>
        <w:rPr>
          <w:rFonts w:cs="Arial"/>
        </w:rPr>
      </w:pPr>
      <w:r w:rsidRPr="0070037D">
        <w:rPr>
          <w:rFonts w:cs="Arial"/>
        </w:rPr>
        <w:t xml:space="preserve">The tenderer must offer all the items in the </w:t>
      </w:r>
      <w:r w:rsidR="00B32FBF">
        <w:rPr>
          <w:rFonts w:cs="Arial"/>
        </w:rPr>
        <w:t>Offer</w:t>
      </w:r>
      <w:r w:rsidRPr="0070037D">
        <w:rPr>
          <w:rFonts w:cs="Arial"/>
        </w:rPr>
        <w:t xml:space="preserve"> Form (OBR - 2.</w:t>
      </w:r>
      <w:r>
        <w:rPr>
          <w:rFonts w:cs="Arial"/>
        </w:rPr>
        <w:t>19</w:t>
      </w:r>
      <w:r w:rsidRPr="0070037D">
        <w:rPr>
          <w:rFonts w:cs="Arial"/>
        </w:rPr>
        <w:t xml:space="preserve">), taking into account the tender documents and their relevant </w:t>
      </w:r>
      <w:r w:rsidR="00B234EB">
        <w:rPr>
          <w:rFonts w:cs="Arial"/>
        </w:rPr>
        <w:t xml:space="preserve">parts </w:t>
      </w:r>
      <w:r>
        <w:rPr>
          <w:rFonts w:cs="Arial"/>
        </w:rPr>
        <w:t>from Phase 1 and Phase 2 of the procedure</w:t>
      </w:r>
      <w:r w:rsidRPr="0070037D">
        <w:rPr>
          <w:rFonts w:cs="Arial"/>
        </w:rPr>
        <w:t xml:space="preserve">. </w:t>
      </w:r>
    </w:p>
    <w:p w14:paraId="1F6A58AD" w14:textId="77777777" w:rsidR="00B7105F" w:rsidRDefault="00B7105F" w:rsidP="00150DDD">
      <w:pPr>
        <w:tabs>
          <w:tab w:val="left" w:pos="910"/>
        </w:tabs>
        <w:jc w:val="both"/>
        <w:rPr>
          <w:rFonts w:cs="Arial"/>
        </w:rPr>
      </w:pPr>
    </w:p>
    <w:p w14:paraId="4C844C13" w14:textId="77777777" w:rsidR="00D56789" w:rsidRDefault="00C10F2C">
      <w:pPr>
        <w:tabs>
          <w:tab w:val="left" w:pos="910"/>
        </w:tabs>
        <w:jc w:val="both"/>
        <w:rPr>
          <w:rFonts w:cs="Arial"/>
        </w:rPr>
      </w:pPr>
      <w:r w:rsidRPr="0070037D">
        <w:rPr>
          <w:rFonts w:cs="Arial"/>
        </w:rPr>
        <w:t xml:space="preserve">If the tenderer enters a price </w:t>
      </w:r>
      <w:r>
        <w:rPr>
          <w:rFonts w:cs="Arial"/>
        </w:rPr>
        <w:t xml:space="preserve">per </w:t>
      </w:r>
      <w:r w:rsidR="00F75C43">
        <w:rPr>
          <w:rFonts w:cs="Arial"/>
        </w:rPr>
        <w:t xml:space="preserve">EUR/l </w:t>
      </w:r>
      <w:r w:rsidR="005364B9">
        <w:rPr>
          <w:rFonts w:cs="Arial"/>
        </w:rPr>
        <w:t xml:space="preserve">(or </w:t>
      </w:r>
      <w:r w:rsidR="00F75C43">
        <w:rPr>
          <w:rFonts w:cs="Arial"/>
        </w:rPr>
        <w:t xml:space="preserve">kg, </w:t>
      </w:r>
      <w:r w:rsidR="005364B9">
        <w:rPr>
          <w:rFonts w:cs="Arial"/>
        </w:rPr>
        <w:t xml:space="preserve">pcs, tm, kpl) </w:t>
      </w:r>
      <w:r>
        <w:rPr>
          <w:rFonts w:cs="Arial"/>
        </w:rPr>
        <w:t xml:space="preserve">excluding VAT </w:t>
      </w:r>
      <w:r w:rsidRPr="0070037D">
        <w:rPr>
          <w:rFonts w:cs="Arial"/>
        </w:rPr>
        <w:t xml:space="preserve">of EUR zero (0) or a "/" or leaves the item blank, he shall be deemed to be offering the item free of charge. </w:t>
      </w:r>
    </w:p>
    <w:p w14:paraId="7E88E014" w14:textId="77777777" w:rsidR="00150DDD" w:rsidRDefault="00150DDD" w:rsidP="00150DDD">
      <w:pPr>
        <w:tabs>
          <w:tab w:val="num" w:pos="0"/>
          <w:tab w:val="left" w:pos="910"/>
        </w:tabs>
        <w:jc w:val="both"/>
        <w:rPr>
          <w:rFonts w:cs="Arial"/>
        </w:rPr>
      </w:pPr>
    </w:p>
    <w:p w14:paraId="0A675CAE" w14:textId="2BF597F1" w:rsidR="00D56789" w:rsidRDefault="00C10F2C">
      <w:pPr>
        <w:tabs>
          <w:tab w:val="num" w:pos="0"/>
          <w:tab w:val="left" w:pos="910"/>
        </w:tabs>
        <w:jc w:val="both"/>
        <w:rPr>
          <w:rFonts w:cs="Arial"/>
        </w:rPr>
      </w:pPr>
      <w:r w:rsidRPr="00747092">
        <w:rPr>
          <w:rFonts w:cs="Arial"/>
        </w:rPr>
        <w:t xml:space="preserve">The unit prices </w:t>
      </w:r>
      <w:r w:rsidR="00804252">
        <w:rPr>
          <w:rFonts w:cs="Arial"/>
        </w:rPr>
        <w:t xml:space="preserve">in EUR </w:t>
      </w:r>
      <w:r w:rsidRPr="00747092">
        <w:rPr>
          <w:rFonts w:cs="Arial"/>
        </w:rPr>
        <w:t xml:space="preserve">excluding VAT </w:t>
      </w:r>
      <w:r w:rsidR="00804252">
        <w:rPr>
          <w:rFonts w:cs="Arial"/>
        </w:rPr>
        <w:t xml:space="preserve">on form </w:t>
      </w:r>
      <w:r>
        <w:rPr>
          <w:rFonts w:cs="Arial"/>
        </w:rPr>
        <w:t>OBR - 2.19 (</w:t>
      </w:r>
      <w:r w:rsidR="00F737EE">
        <w:rPr>
          <w:rFonts w:cs="Arial"/>
        </w:rPr>
        <w:t>Offer Form</w:t>
      </w:r>
      <w:r>
        <w:rPr>
          <w:rFonts w:cs="Arial"/>
        </w:rPr>
        <w:t xml:space="preserve">) </w:t>
      </w:r>
      <w:r w:rsidRPr="00747092">
        <w:rPr>
          <w:rFonts w:cs="Arial"/>
        </w:rPr>
        <w:t xml:space="preserve">are fixed for the entire duration of </w:t>
      </w:r>
      <w:r w:rsidR="005902C4">
        <w:rPr>
          <w:rFonts w:cs="Arial"/>
        </w:rPr>
        <w:t xml:space="preserve">each </w:t>
      </w:r>
      <w:r>
        <w:rPr>
          <w:rFonts w:cs="Arial"/>
        </w:rPr>
        <w:t xml:space="preserve">individual </w:t>
      </w:r>
      <w:r w:rsidRPr="00747092">
        <w:rPr>
          <w:rFonts w:cs="Arial"/>
        </w:rPr>
        <w:t xml:space="preserve">contract (until the expiry of the </w:t>
      </w:r>
      <w:r w:rsidR="00CC6606">
        <w:rPr>
          <w:rFonts w:cs="Arial"/>
        </w:rPr>
        <w:t xml:space="preserve">individual </w:t>
      </w:r>
      <w:r w:rsidRPr="00747092">
        <w:rPr>
          <w:rFonts w:cs="Arial"/>
        </w:rPr>
        <w:t>contract) and include all costs related to the performance of the subject-matter of the procurement</w:t>
      </w:r>
      <w:r>
        <w:rPr>
          <w:rFonts w:cs="Arial"/>
        </w:rPr>
        <w:t xml:space="preserve">. </w:t>
      </w:r>
    </w:p>
    <w:p w14:paraId="280DDAAE" w14:textId="77777777" w:rsidR="00150DDD" w:rsidRPr="00747092" w:rsidRDefault="00150DDD" w:rsidP="00150DDD">
      <w:pPr>
        <w:tabs>
          <w:tab w:val="num" w:pos="0"/>
          <w:tab w:val="left" w:pos="910"/>
        </w:tabs>
        <w:rPr>
          <w:rFonts w:cs="Arial"/>
        </w:rPr>
      </w:pPr>
    </w:p>
    <w:p w14:paraId="5AFE95B7" w14:textId="3BDAB925" w:rsidR="00D56789" w:rsidRDefault="00C10F2C">
      <w:pPr>
        <w:tabs>
          <w:tab w:val="num" w:pos="0"/>
          <w:tab w:val="left" w:pos="910"/>
        </w:tabs>
        <w:jc w:val="both"/>
        <w:rPr>
          <w:rFonts w:cs="Arial"/>
        </w:rPr>
      </w:pPr>
      <w:r w:rsidRPr="00CC6606">
        <w:rPr>
          <w:rFonts w:cs="Arial"/>
        </w:rPr>
        <w:t>The tenderer shall upload the completed form "</w:t>
      </w:r>
      <w:r w:rsidR="00AF6FB0">
        <w:rPr>
          <w:rFonts w:cs="Arial"/>
        </w:rPr>
        <w:t xml:space="preserve">Offer </w:t>
      </w:r>
      <w:r w:rsidR="00F737EE">
        <w:rPr>
          <w:rFonts w:cs="Arial"/>
        </w:rPr>
        <w:t>F</w:t>
      </w:r>
      <w:r w:rsidR="00AF6FB0">
        <w:rPr>
          <w:rFonts w:cs="Arial"/>
        </w:rPr>
        <w:t>orm</w:t>
      </w:r>
      <w:r w:rsidRPr="00CC6606">
        <w:rPr>
          <w:rFonts w:cs="Arial"/>
        </w:rPr>
        <w:t xml:space="preserve"> - OBR - 2.</w:t>
      </w:r>
      <w:r w:rsidR="00AF6FB0">
        <w:rPr>
          <w:rFonts w:cs="Arial"/>
        </w:rPr>
        <w:t>19</w:t>
      </w:r>
      <w:r w:rsidRPr="00CC6606">
        <w:rPr>
          <w:rFonts w:cs="Arial"/>
        </w:rPr>
        <w:t>" in pdf file in the "</w:t>
      </w:r>
      <w:r w:rsidR="00F737EE">
        <w:rPr>
          <w:rFonts w:cs="Arial"/>
        </w:rPr>
        <w:t>Offer</w:t>
      </w:r>
      <w:r w:rsidRPr="00CC6606">
        <w:rPr>
          <w:rFonts w:cs="Arial"/>
        </w:rPr>
        <w:t>"</w:t>
      </w:r>
      <w:r w:rsidR="00F737EE">
        <w:rPr>
          <w:rFonts w:cs="Arial"/>
        </w:rPr>
        <w:t xml:space="preserve"> (</w:t>
      </w:r>
      <w:r w:rsidR="00F737EE" w:rsidRPr="00CC6606">
        <w:rPr>
          <w:rFonts w:cs="Arial"/>
        </w:rPr>
        <w:t>'</w:t>
      </w:r>
      <w:r w:rsidR="00F737EE">
        <w:rPr>
          <w:rFonts w:cs="Arial"/>
        </w:rPr>
        <w:t>Predračun</w:t>
      </w:r>
      <w:r w:rsidR="00F737EE" w:rsidRPr="00CC6606">
        <w:rPr>
          <w:rFonts w:cs="Arial"/>
        </w:rPr>
        <w:t>'</w:t>
      </w:r>
      <w:r w:rsidR="00F737EE">
        <w:rPr>
          <w:rFonts w:cs="Arial"/>
        </w:rPr>
        <w:t xml:space="preserve">) </w:t>
      </w:r>
      <w:r w:rsidRPr="00CC6606">
        <w:rPr>
          <w:rFonts w:cs="Arial"/>
        </w:rPr>
        <w:t xml:space="preserve">section of the e-JN information system, which will be available at the public opening of tenders. Upload the form </w:t>
      </w:r>
      <w:r w:rsidR="00AF6FB0">
        <w:rPr>
          <w:rFonts w:cs="Arial"/>
        </w:rPr>
        <w:t>Offer Form</w:t>
      </w:r>
      <w:r w:rsidRPr="00CC6606">
        <w:rPr>
          <w:rFonts w:cs="Arial"/>
        </w:rPr>
        <w:t xml:space="preserve"> - OBR - 2.19 in an xls. file in the 'Other documents' section</w:t>
      </w:r>
      <w:r w:rsidR="00AF6FB0">
        <w:rPr>
          <w:rFonts w:cs="Arial"/>
        </w:rPr>
        <w:t xml:space="preserve"> as well</w:t>
      </w:r>
      <w:r w:rsidRPr="00CC6606">
        <w:rPr>
          <w:rFonts w:cs="Arial"/>
        </w:rPr>
        <w:t xml:space="preserve">. </w:t>
      </w:r>
    </w:p>
    <w:p w14:paraId="5475B6DF" w14:textId="77777777" w:rsidR="00AF6FB0" w:rsidRDefault="00AF6FB0">
      <w:pPr>
        <w:tabs>
          <w:tab w:val="num" w:pos="0"/>
          <w:tab w:val="left" w:pos="910"/>
        </w:tabs>
        <w:jc w:val="both"/>
        <w:rPr>
          <w:rFonts w:cs="Arial"/>
        </w:rPr>
      </w:pPr>
    </w:p>
    <w:p w14:paraId="06F68474" w14:textId="1C7B1EF5" w:rsidR="00D56789" w:rsidRDefault="00C10F2C">
      <w:pPr>
        <w:widowControl w:val="0"/>
        <w:numPr>
          <w:ilvl w:val="0"/>
          <w:numId w:val="1"/>
        </w:numPr>
        <w:jc w:val="both"/>
        <w:rPr>
          <w:rFonts w:cs="Arial"/>
          <w:b/>
        </w:rPr>
      </w:pPr>
      <w:r w:rsidRPr="00654304">
        <w:rPr>
          <w:rFonts w:cs="Arial"/>
          <w:b/>
        </w:rPr>
        <w:t xml:space="preserve">CORRECTING ERRORS AND OMISSIONS IN THE </w:t>
      </w:r>
      <w:r w:rsidR="00832274">
        <w:rPr>
          <w:rFonts w:cs="Arial"/>
          <w:b/>
        </w:rPr>
        <w:t>REQUEST</w:t>
      </w:r>
      <w:r w:rsidRPr="00654304">
        <w:rPr>
          <w:rFonts w:cs="Arial"/>
          <w:b/>
        </w:rPr>
        <w:t>/TENDER</w:t>
      </w:r>
      <w:r w:rsidR="004952F1" w:rsidRPr="00654304">
        <w:rPr>
          <w:rFonts w:cs="Arial"/>
          <w:b/>
        </w:rPr>
        <w:t>:</w:t>
      </w:r>
    </w:p>
    <w:p w14:paraId="3A43FF94" w14:textId="79D48DCE" w:rsidR="00D56789" w:rsidRDefault="00C10F2C">
      <w:pPr>
        <w:tabs>
          <w:tab w:val="num" w:pos="0"/>
        </w:tabs>
        <w:jc w:val="both"/>
        <w:rPr>
          <w:rFonts w:cs="Arial"/>
        </w:rPr>
      </w:pPr>
      <w:r w:rsidRPr="00654304">
        <w:rPr>
          <w:rFonts w:cs="Arial"/>
        </w:rPr>
        <w:t xml:space="preserve">In the event that the Contracting Authority, when examining </w:t>
      </w:r>
      <w:r w:rsidR="006F047F">
        <w:rPr>
          <w:rFonts w:cs="Arial"/>
        </w:rPr>
        <w:t xml:space="preserve">the </w:t>
      </w:r>
      <w:r w:rsidR="00832274">
        <w:rPr>
          <w:rFonts w:cs="Arial"/>
        </w:rPr>
        <w:t xml:space="preserve">request </w:t>
      </w:r>
      <w:r w:rsidR="006F047F">
        <w:rPr>
          <w:rFonts w:cs="Arial"/>
        </w:rPr>
        <w:t xml:space="preserve">/tender, </w:t>
      </w:r>
      <w:r w:rsidRPr="00654304">
        <w:rPr>
          <w:rFonts w:cs="Arial"/>
        </w:rPr>
        <w:t xml:space="preserve">considers that certain information or documentation submitted in the </w:t>
      </w:r>
      <w:r w:rsidR="00832274">
        <w:rPr>
          <w:rFonts w:cs="Arial"/>
        </w:rPr>
        <w:t xml:space="preserve">request </w:t>
      </w:r>
      <w:r w:rsidR="006F047F">
        <w:rPr>
          <w:rFonts w:cs="Arial"/>
        </w:rPr>
        <w:t xml:space="preserve">/tender is </w:t>
      </w:r>
      <w:r w:rsidRPr="00654304">
        <w:rPr>
          <w:rFonts w:cs="Arial"/>
        </w:rPr>
        <w:t xml:space="preserve">incomplete or incorrect, or that certain documents are missing, </w:t>
      </w:r>
      <w:r>
        <w:rPr>
          <w:rFonts w:cs="Arial"/>
        </w:rPr>
        <w:t xml:space="preserve">it may act in accordance with </w:t>
      </w:r>
      <w:r w:rsidRPr="00654304">
        <w:rPr>
          <w:rFonts w:cs="Arial"/>
        </w:rPr>
        <w:t xml:space="preserve">Article 89(5) of the </w:t>
      </w:r>
      <w:r w:rsidR="00E606B5">
        <w:rPr>
          <w:rFonts w:cs="Arial"/>
        </w:rPr>
        <w:t xml:space="preserve">Public Procurement Act - ZJN-3 (Official </w:t>
      </w:r>
      <w:r w:rsidR="00460DB7">
        <w:rPr>
          <w:rFonts w:cs="Arial"/>
        </w:rPr>
        <w:t xml:space="preserve">Journal of the Republic of Slovenia, No. 91/2015, 14/2018, </w:t>
      </w:r>
      <w:r w:rsidR="00D03B50">
        <w:rPr>
          <w:rFonts w:cs="Arial"/>
        </w:rPr>
        <w:t>121/2021</w:t>
      </w:r>
      <w:r w:rsidR="00E70B94">
        <w:rPr>
          <w:rFonts w:cs="Arial"/>
        </w:rPr>
        <w:t xml:space="preserve">, </w:t>
      </w:r>
      <w:r w:rsidR="00460DB7">
        <w:rPr>
          <w:rFonts w:cs="Arial"/>
        </w:rPr>
        <w:t>10/2022</w:t>
      </w:r>
      <w:r w:rsidR="00E70B94">
        <w:rPr>
          <w:rFonts w:cs="Arial"/>
        </w:rPr>
        <w:t>, 28/2023 and 88/2023</w:t>
      </w:r>
      <w:r w:rsidR="00E606B5">
        <w:rPr>
          <w:rFonts w:cs="Arial"/>
        </w:rPr>
        <w:t>)</w:t>
      </w:r>
      <w:r w:rsidRPr="00654304">
        <w:rPr>
          <w:rFonts w:cs="Arial"/>
        </w:rPr>
        <w:t>. In the event that the Contracting Authority finds calculation errors when checking the calculation of the tender price, it will act in accordance with Article 89(7) of the ZJN-3.</w:t>
      </w:r>
    </w:p>
    <w:p w14:paraId="074545D9" w14:textId="77777777" w:rsidR="00C75026" w:rsidRPr="00654304" w:rsidRDefault="00C75026" w:rsidP="00C75026">
      <w:pPr>
        <w:tabs>
          <w:tab w:val="num" w:pos="0"/>
        </w:tabs>
        <w:jc w:val="both"/>
        <w:rPr>
          <w:rFonts w:cs="Arial"/>
        </w:rPr>
      </w:pPr>
    </w:p>
    <w:p w14:paraId="5DB09566" w14:textId="5528E4C6" w:rsidR="00D56789" w:rsidRDefault="00C75026">
      <w:pPr>
        <w:tabs>
          <w:tab w:val="num" w:pos="0"/>
        </w:tabs>
        <w:jc w:val="both"/>
        <w:rPr>
          <w:rFonts w:cs="Arial"/>
        </w:rPr>
      </w:pPr>
      <w:r w:rsidRPr="00654304">
        <w:rPr>
          <w:rFonts w:cs="Arial"/>
        </w:rPr>
        <w:t xml:space="preserve">When making additions, corrections, amendments or clarifications to its </w:t>
      </w:r>
      <w:r w:rsidR="00832274">
        <w:rPr>
          <w:rFonts w:cs="Arial"/>
        </w:rPr>
        <w:t xml:space="preserve">request </w:t>
      </w:r>
      <w:r w:rsidR="00C10F2C">
        <w:rPr>
          <w:rFonts w:cs="Arial"/>
        </w:rPr>
        <w:t>/proposal</w:t>
      </w:r>
      <w:r w:rsidRPr="00654304">
        <w:rPr>
          <w:rFonts w:cs="Arial"/>
        </w:rPr>
        <w:t xml:space="preserve">, the </w:t>
      </w:r>
      <w:r w:rsidR="00C10F2C">
        <w:rPr>
          <w:rFonts w:cs="Arial"/>
        </w:rPr>
        <w:t xml:space="preserve">candidate/proposer </w:t>
      </w:r>
      <w:r w:rsidRPr="00654304">
        <w:rPr>
          <w:rFonts w:cs="Arial"/>
        </w:rPr>
        <w:t>must comply with the restrictions laid down in Article 89 of the PP</w:t>
      </w:r>
      <w:r w:rsidR="0036342C">
        <w:rPr>
          <w:rFonts w:cs="Arial"/>
        </w:rPr>
        <w:t>A</w:t>
      </w:r>
      <w:r w:rsidRPr="00654304">
        <w:rPr>
          <w:rFonts w:cs="Arial"/>
        </w:rPr>
        <w:t>-3.</w:t>
      </w:r>
    </w:p>
    <w:p w14:paraId="05E22519" w14:textId="77777777" w:rsidR="00C75026" w:rsidRDefault="00C75026" w:rsidP="00C75026">
      <w:pPr>
        <w:tabs>
          <w:tab w:val="num" w:pos="0"/>
        </w:tabs>
        <w:jc w:val="both"/>
        <w:rPr>
          <w:rFonts w:cs="Arial"/>
        </w:rPr>
      </w:pPr>
    </w:p>
    <w:p w14:paraId="5A605294" w14:textId="385AC232" w:rsidR="00D56789" w:rsidRDefault="00C10F2C">
      <w:pPr>
        <w:tabs>
          <w:tab w:val="num" w:pos="0"/>
        </w:tabs>
        <w:jc w:val="both"/>
        <w:rPr>
          <w:rFonts w:cs="Arial"/>
        </w:rPr>
      </w:pPr>
      <w:r w:rsidRPr="0055720E">
        <w:rPr>
          <w:rFonts w:cs="Arial"/>
        </w:rPr>
        <w:t xml:space="preserve">Communication between the contracting authority and the </w:t>
      </w:r>
      <w:r w:rsidR="006F047F">
        <w:rPr>
          <w:rFonts w:cs="Arial"/>
        </w:rPr>
        <w:t>candidate/</w:t>
      </w:r>
      <w:r w:rsidR="00B32FBF">
        <w:rPr>
          <w:rFonts w:cs="Arial"/>
        </w:rPr>
        <w:t>tenderer</w:t>
      </w:r>
      <w:r w:rsidR="006F047F">
        <w:rPr>
          <w:rFonts w:cs="Arial"/>
        </w:rPr>
        <w:t xml:space="preserve"> </w:t>
      </w:r>
      <w:r w:rsidRPr="0055720E">
        <w:rPr>
          <w:rFonts w:cs="Arial"/>
        </w:rPr>
        <w:t xml:space="preserve">concerning additions, corrections, amendments or clarifications to </w:t>
      </w:r>
      <w:r w:rsidR="006F047F">
        <w:rPr>
          <w:rFonts w:cs="Arial"/>
        </w:rPr>
        <w:t xml:space="preserve">the </w:t>
      </w:r>
      <w:r w:rsidR="00832274">
        <w:rPr>
          <w:rFonts w:cs="Arial"/>
        </w:rPr>
        <w:t>request</w:t>
      </w:r>
      <w:r w:rsidR="00832274" w:rsidRPr="0055720E">
        <w:rPr>
          <w:rFonts w:cs="Arial"/>
        </w:rPr>
        <w:t xml:space="preserve"> </w:t>
      </w:r>
      <w:r w:rsidRPr="0055720E">
        <w:rPr>
          <w:rFonts w:cs="Arial"/>
        </w:rPr>
        <w:t xml:space="preserve">/proposal </w:t>
      </w:r>
      <w:r>
        <w:rPr>
          <w:rFonts w:cs="Arial"/>
        </w:rPr>
        <w:t xml:space="preserve">shall </w:t>
      </w:r>
      <w:r w:rsidRPr="0055720E">
        <w:rPr>
          <w:rFonts w:cs="Arial"/>
        </w:rPr>
        <w:t xml:space="preserve">take place via the e-JN </w:t>
      </w:r>
      <w:r>
        <w:rPr>
          <w:rFonts w:cs="Arial"/>
        </w:rPr>
        <w:t xml:space="preserve">information </w:t>
      </w:r>
      <w:r w:rsidRPr="0055720E">
        <w:rPr>
          <w:rFonts w:cs="Arial"/>
        </w:rPr>
        <w:t>system, unless otherwise specified by the contracting authority on a case-by-case basis.</w:t>
      </w:r>
    </w:p>
    <w:p w14:paraId="3752B703" w14:textId="61F9CF45" w:rsidR="00B95263" w:rsidRPr="00160AF7" w:rsidRDefault="00B95263" w:rsidP="00E21E24">
      <w:pPr>
        <w:pStyle w:val="1"/>
        <w:rPr>
          <w:rFonts w:ascii="Arial" w:hAnsi="Arial" w:cs="Arial"/>
          <w:i w:val="0"/>
          <w:color w:val="auto"/>
          <w:sz w:val="22"/>
          <w:szCs w:val="22"/>
        </w:rPr>
      </w:pPr>
    </w:p>
    <w:p w14:paraId="3C4CE084" w14:textId="77777777" w:rsidR="00D56789" w:rsidRDefault="00C10F2C">
      <w:pPr>
        <w:widowControl w:val="0"/>
        <w:numPr>
          <w:ilvl w:val="0"/>
          <w:numId w:val="1"/>
        </w:numPr>
        <w:jc w:val="both"/>
        <w:rPr>
          <w:rFonts w:cs="Arial"/>
        </w:rPr>
      </w:pPr>
      <w:r w:rsidRPr="006F047F">
        <w:rPr>
          <w:rFonts w:cs="Arial"/>
          <w:b/>
        </w:rPr>
        <w:t xml:space="preserve">THE CRITERION FOR SELECTING THE MOST ADVANTAGEOUS TENDERER </w:t>
      </w:r>
      <w:r w:rsidR="006F047F" w:rsidRPr="006F047F">
        <w:rPr>
          <w:rFonts w:cs="Arial"/>
          <w:b/>
        </w:rPr>
        <w:t xml:space="preserve">- THE </w:t>
      </w:r>
      <w:r w:rsidR="00D97B9F">
        <w:rPr>
          <w:rFonts w:cs="Arial"/>
          <w:b/>
        </w:rPr>
        <w:t>SECOND (</w:t>
      </w:r>
      <w:r w:rsidR="00D97B9F" w:rsidRPr="006F047F">
        <w:rPr>
          <w:rFonts w:cs="Arial"/>
          <w:b/>
        </w:rPr>
        <w:t>2ND</w:t>
      </w:r>
      <w:r w:rsidR="00D97B9F">
        <w:rPr>
          <w:rFonts w:cs="Arial"/>
          <w:b/>
        </w:rPr>
        <w:t xml:space="preserve">) </w:t>
      </w:r>
      <w:r w:rsidR="00D97B9F" w:rsidRPr="006F047F">
        <w:rPr>
          <w:rFonts w:cs="Arial"/>
          <w:b/>
        </w:rPr>
        <w:t xml:space="preserve">STAGE OF </w:t>
      </w:r>
      <w:r w:rsidRPr="006F047F">
        <w:rPr>
          <w:rFonts w:cs="Arial"/>
          <w:b/>
        </w:rPr>
        <w:t>THE PROCEDURE</w:t>
      </w:r>
      <w:r w:rsidR="00BD745F" w:rsidRPr="006F047F">
        <w:rPr>
          <w:rFonts w:cs="Arial"/>
          <w:b/>
        </w:rPr>
        <w:t xml:space="preserve">: </w:t>
      </w:r>
      <w:bookmarkStart w:id="6" w:name="_Toc336851763"/>
      <w:bookmarkStart w:id="7" w:name="_Toc336851811"/>
      <w:bookmarkStart w:id="8" w:name="_Toc509692084"/>
    </w:p>
    <w:p w14:paraId="18721B01" w14:textId="5BB02159" w:rsidR="004A1FEC" w:rsidRDefault="004A1FEC" w:rsidP="004A1FEC">
      <w:pPr>
        <w:widowControl w:val="0"/>
        <w:jc w:val="both"/>
        <w:rPr>
          <w:rFonts w:cs="Arial"/>
        </w:rPr>
      </w:pPr>
      <w:r w:rsidRPr="004A1FEC">
        <w:rPr>
          <w:rFonts w:cs="Arial"/>
        </w:rPr>
        <w:t xml:space="preserve">The criteria for the selection of the tender and the award of each contract will be set out in the </w:t>
      </w:r>
      <w:r w:rsidRPr="004A1FEC">
        <w:rPr>
          <w:rFonts w:cs="Arial"/>
        </w:rPr>
        <w:lastRenderedPageBreak/>
        <w:t>second (2nd) phase of the procedure in each invitation to tenderers.</w:t>
      </w:r>
    </w:p>
    <w:p w14:paraId="0EFC35CB" w14:textId="77777777" w:rsidR="004A1FEC" w:rsidRPr="004A1FEC" w:rsidRDefault="004A1FEC" w:rsidP="004A1FEC">
      <w:pPr>
        <w:widowControl w:val="0"/>
        <w:jc w:val="both"/>
        <w:rPr>
          <w:rFonts w:cs="Arial"/>
        </w:rPr>
      </w:pPr>
    </w:p>
    <w:p w14:paraId="6C82A384" w14:textId="7CA853C8" w:rsidR="004A1FEC" w:rsidRDefault="004A1FEC" w:rsidP="004A1FEC">
      <w:pPr>
        <w:widowControl w:val="0"/>
        <w:jc w:val="both"/>
        <w:rPr>
          <w:rFonts w:cs="Arial"/>
        </w:rPr>
      </w:pPr>
      <w:r w:rsidRPr="004A1FEC">
        <w:rPr>
          <w:rFonts w:cs="Arial"/>
        </w:rPr>
        <w:t>The Contracting Authority will award the contract and conclude the contract for each individual contract with the tenderer who, in the second (2nd) phase of the procedure, submits the most economically advantageous tender according to the criterion for the selection of the most advantageous tenderer.</w:t>
      </w:r>
    </w:p>
    <w:p w14:paraId="60A311D8" w14:textId="77777777" w:rsidR="004A1FEC" w:rsidRPr="004A1FEC" w:rsidRDefault="004A1FEC" w:rsidP="004A1FEC">
      <w:pPr>
        <w:widowControl w:val="0"/>
        <w:jc w:val="both"/>
        <w:rPr>
          <w:rFonts w:cs="Arial"/>
        </w:rPr>
      </w:pPr>
    </w:p>
    <w:p w14:paraId="6AC7FAF5" w14:textId="42931D30" w:rsidR="004A1FEC" w:rsidRDefault="004A1FEC" w:rsidP="004A1FEC">
      <w:pPr>
        <w:widowControl w:val="0"/>
        <w:jc w:val="both"/>
        <w:rPr>
          <w:rFonts w:cs="Arial"/>
        </w:rPr>
      </w:pPr>
      <w:r w:rsidRPr="004A1FEC">
        <w:rPr>
          <w:rFonts w:cs="Arial"/>
        </w:rPr>
        <w:t xml:space="preserve">For the purchase of fuels, the Contracting Authority will select the tender of the tenderer offering the lowest total tender value in EUR, excluding VAT. For the </w:t>
      </w:r>
      <w:r w:rsidR="0036342C">
        <w:rPr>
          <w:rFonts w:cs="Arial"/>
        </w:rPr>
        <w:t>replenishment</w:t>
      </w:r>
      <w:r w:rsidRPr="004A1FEC">
        <w:rPr>
          <w:rFonts w:cs="Arial"/>
        </w:rPr>
        <w:t xml:space="preserve"> of fuels (sale and purchase), the Contracting Authority will select the tender with the lowest difference between the </w:t>
      </w:r>
      <w:r w:rsidR="006C793B">
        <w:rPr>
          <w:rFonts w:cs="Arial"/>
        </w:rPr>
        <w:t xml:space="preserve">total </w:t>
      </w:r>
      <w:r w:rsidRPr="004A1FEC">
        <w:rPr>
          <w:rFonts w:cs="Arial"/>
        </w:rPr>
        <w:t xml:space="preserve">selling price (the price offered by the tenderer for the supply of the goods) and the </w:t>
      </w:r>
      <w:r w:rsidR="006C793B">
        <w:rPr>
          <w:rFonts w:cs="Arial"/>
        </w:rPr>
        <w:t xml:space="preserve">total </w:t>
      </w:r>
      <w:r w:rsidRPr="004A1FEC">
        <w:rPr>
          <w:rFonts w:cs="Arial"/>
        </w:rPr>
        <w:t>purchase price (the price at which the tenderer purchases the goods from the Contracting Authority).</w:t>
      </w:r>
    </w:p>
    <w:p w14:paraId="2822A30E" w14:textId="77777777" w:rsidR="004A1FEC" w:rsidRPr="004A1FEC" w:rsidRDefault="004A1FEC" w:rsidP="004A1FEC">
      <w:pPr>
        <w:widowControl w:val="0"/>
        <w:jc w:val="both"/>
        <w:rPr>
          <w:rFonts w:cs="Arial"/>
        </w:rPr>
      </w:pPr>
    </w:p>
    <w:p w14:paraId="0745DED2" w14:textId="53D62521" w:rsidR="00D56789" w:rsidRDefault="00D97B9F" w:rsidP="004A1FEC">
      <w:pPr>
        <w:widowControl w:val="0"/>
        <w:jc w:val="both"/>
        <w:rPr>
          <w:rFonts w:cs="Arial"/>
        </w:rPr>
      </w:pPr>
      <w:r w:rsidRPr="001F067E">
        <w:rPr>
          <w:rFonts w:cs="Arial"/>
        </w:rPr>
        <w:t xml:space="preserve">The Contracting Authority reserves the right to establish a different criterion for the selection of the most advantageous tenderer </w:t>
      </w:r>
      <w:r w:rsidR="00986A03" w:rsidRPr="001F067E">
        <w:rPr>
          <w:rFonts w:cs="Arial"/>
        </w:rPr>
        <w:t>each time</w:t>
      </w:r>
      <w:r w:rsidRPr="001F067E">
        <w:rPr>
          <w:rFonts w:cs="Arial"/>
        </w:rPr>
        <w:t>.</w:t>
      </w:r>
    </w:p>
    <w:p w14:paraId="53F8F610" w14:textId="26997868" w:rsidR="0036342C" w:rsidRDefault="0036342C" w:rsidP="00E21E24">
      <w:pPr>
        <w:jc w:val="both"/>
        <w:rPr>
          <w:rFonts w:cs="Arial"/>
        </w:rPr>
      </w:pPr>
    </w:p>
    <w:bookmarkEnd w:id="6"/>
    <w:bookmarkEnd w:id="7"/>
    <w:bookmarkEnd w:id="8"/>
    <w:p w14:paraId="1E81C3FB" w14:textId="77777777" w:rsidR="00D56789" w:rsidRDefault="00C10F2C">
      <w:pPr>
        <w:widowControl w:val="0"/>
        <w:numPr>
          <w:ilvl w:val="0"/>
          <w:numId w:val="1"/>
        </w:numPr>
        <w:jc w:val="both"/>
        <w:rPr>
          <w:rFonts w:cs="Arial"/>
          <w:b/>
        </w:rPr>
      </w:pPr>
      <w:r w:rsidRPr="008058DD">
        <w:rPr>
          <w:rFonts w:cs="Arial"/>
          <w:b/>
        </w:rPr>
        <w:t xml:space="preserve">NOTIFICATION OF THE DECISION TO </w:t>
      </w:r>
      <w:r w:rsidR="00D55749">
        <w:rPr>
          <w:rFonts w:cs="Arial"/>
          <w:b/>
        </w:rPr>
        <w:t xml:space="preserve">AWARD/NOT TO AWARD </w:t>
      </w:r>
      <w:r w:rsidRPr="008058DD">
        <w:rPr>
          <w:rFonts w:cs="Arial"/>
          <w:b/>
        </w:rPr>
        <w:t xml:space="preserve">A CONTRACT </w:t>
      </w:r>
      <w:r>
        <w:rPr>
          <w:rFonts w:cs="Arial"/>
          <w:b/>
        </w:rPr>
        <w:t>:</w:t>
      </w:r>
    </w:p>
    <w:p w14:paraId="734835AB" w14:textId="77777777" w:rsidR="00D56789" w:rsidRDefault="00C10F2C">
      <w:pPr>
        <w:pStyle w:val="Odstavekseznama"/>
        <w:widowControl w:val="0"/>
        <w:numPr>
          <w:ilvl w:val="0"/>
          <w:numId w:val="13"/>
        </w:numPr>
        <w:spacing w:line="240" w:lineRule="auto"/>
        <w:rPr>
          <w:rFonts w:ascii="Arial" w:hAnsi="Arial" w:cs="Arial"/>
          <w:b/>
        </w:rPr>
      </w:pPr>
      <w:r w:rsidRPr="00323635">
        <w:rPr>
          <w:rFonts w:ascii="Arial" w:hAnsi="Arial" w:cs="Arial"/>
          <w:b/>
        </w:rPr>
        <w:t xml:space="preserve">PHASE ONE (1): </w:t>
      </w:r>
    </w:p>
    <w:p w14:paraId="343FD7E2" w14:textId="67E0423D" w:rsidR="00D56789" w:rsidRDefault="000631AB">
      <w:pPr>
        <w:tabs>
          <w:tab w:val="num" w:pos="0"/>
        </w:tabs>
        <w:jc w:val="both"/>
        <w:rPr>
          <w:rFonts w:cs="Arial"/>
        </w:rPr>
      </w:pPr>
      <w:r>
        <w:rPr>
          <w:rFonts w:cs="Arial"/>
        </w:rPr>
        <w:t xml:space="preserve">After </w:t>
      </w:r>
      <w:r w:rsidR="00C10F2C">
        <w:rPr>
          <w:rFonts w:cs="Arial"/>
        </w:rPr>
        <w:t xml:space="preserve">examination of all </w:t>
      </w:r>
      <w:r w:rsidR="00832274">
        <w:rPr>
          <w:rFonts w:cs="Arial"/>
        </w:rPr>
        <w:t>request</w:t>
      </w:r>
      <w:r w:rsidR="00C10F2C">
        <w:rPr>
          <w:rFonts w:cs="Arial"/>
        </w:rPr>
        <w:t xml:space="preserve">s received by the closing date, the contracting authority will publish a decision on the inclusion/non-inclusion of the candidates in the catalogue of tenderers. The contracting authority will publish the decision on the public procurement portal. </w:t>
      </w:r>
      <w:r w:rsidR="00C10F2C" w:rsidRPr="00F25818">
        <w:rPr>
          <w:rFonts w:cs="Arial"/>
        </w:rPr>
        <w:t>The decision will be deemed to have been notified on the date of publication on the procurement portal.</w:t>
      </w:r>
    </w:p>
    <w:p w14:paraId="5B93B7CD" w14:textId="77777777" w:rsidR="00323635" w:rsidRDefault="00323635" w:rsidP="00323635">
      <w:pPr>
        <w:widowControl w:val="0"/>
        <w:jc w:val="both"/>
        <w:rPr>
          <w:rFonts w:cs="Arial"/>
        </w:rPr>
      </w:pPr>
    </w:p>
    <w:p w14:paraId="1049CF33" w14:textId="184EB2D7" w:rsidR="00D56789" w:rsidRDefault="00C10F2C">
      <w:pPr>
        <w:widowControl w:val="0"/>
        <w:jc w:val="both"/>
        <w:rPr>
          <w:rFonts w:cs="Arial"/>
        </w:rPr>
      </w:pPr>
      <w:r w:rsidRPr="006C5B68">
        <w:rPr>
          <w:rFonts w:cs="Arial"/>
        </w:rPr>
        <w:t>Regardless of the outcome of the procedure</w:t>
      </w:r>
      <w:r w:rsidR="000C5679">
        <w:rPr>
          <w:rFonts w:cs="Arial"/>
        </w:rPr>
        <w:t xml:space="preserve">, the </w:t>
      </w:r>
      <w:r>
        <w:rPr>
          <w:rFonts w:cs="Arial"/>
        </w:rPr>
        <w:t xml:space="preserve">candidate </w:t>
      </w:r>
      <w:r w:rsidRPr="006C5B68">
        <w:rPr>
          <w:rFonts w:cs="Arial"/>
        </w:rPr>
        <w:t xml:space="preserve">will not be entitled to reimbursement of the costs incurred in preparing the </w:t>
      </w:r>
      <w:r w:rsidR="00832274">
        <w:rPr>
          <w:rFonts w:cs="Arial"/>
        </w:rPr>
        <w:t>request</w:t>
      </w:r>
      <w:r w:rsidRPr="006C5B68">
        <w:rPr>
          <w:rFonts w:cs="Arial"/>
        </w:rPr>
        <w:t>.</w:t>
      </w:r>
    </w:p>
    <w:p w14:paraId="27F772D6" w14:textId="5AFD41B9" w:rsidR="00323635" w:rsidRDefault="00323635" w:rsidP="00323635">
      <w:pPr>
        <w:widowControl w:val="0"/>
        <w:jc w:val="both"/>
        <w:rPr>
          <w:rFonts w:cs="Arial"/>
        </w:rPr>
      </w:pPr>
    </w:p>
    <w:p w14:paraId="7A9E7FB0" w14:textId="6E57163F" w:rsidR="00D56789" w:rsidRDefault="00C10F2C">
      <w:pPr>
        <w:widowControl w:val="0"/>
        <w:jc w:val="both"/>
        <w:rPr>
          <w:rFonts w:cs="Arial"/>
        </w:rPr>
      </w:pPr>
      <w:r>
        <w:rPr>
          <w:rFonts w:cs="Arial"/>
        </w:rPr>
        <w:t xml:space="preserve">In the event that the Contracting Authority </w:t>
      </w:r>
      <w:r w:rsidR="00986A03">
        <w:rPr>
          <w:rFonts w:cs="Arial"/>
        </w:rPr>
        <w:t xml:space="preserve">receives additional </w:t>
      </w:r>
      <w:r w:rsidR="00832274">
        <w:rPr>
          <w:rFonts w:cs="Arial"/>
        </w:rPr>
        <w:t xml:space="preserve">requestS </w:t>
      </w:r>
      <w:r w:rsidR="00986A03">
        <w:rPr>
          <w:rFonts w:cs="Arial"/>
        </w:rPr>
        <w:t>during the DNS period</w:t>
      </w:r>
      <w:r>
        <w:rPr>
          <w:rFonts w:cs="Arial"/>
        </w:rPr>
        <w:t xml:space="preserve">, the </w:t>
      </w:r>
      <w:r w:rsidR="00986A03">
        <w:rPr>
          <w:rFonts w:cs="Arial"/>
        </w:rPr>
        <w:t xml:space="preserve">Contracting Authority will, after reviewing </w:t>
      </w:r>
      <w:r>
        <w:rPr>
          <w:rFonts w:cs="Arial"/>
        </w:rPr>
        <w:t xml:space="preserve">the additional </w:t>
      </w:r>
      <w:r w:rsidR="00832274">
        <w:rPr>
          <w:rFonts w:cs="Arial"/>
        </w:rPr>
        <w:t>request</w:t>
      </w:r>
      <w:r>
        <w:rPr>
          <w:rFonts w:cs="Arial"/>
        </w:rPr>
        <w:t xml:space="preserve">s, publish on the procurement portal a decision on the inclusion/non-inclusion of </w:t>
      </w:r>
      <w:r w:rsidR="00986A03">
        <w:rPr>
          <w:rFonts w:cs="Arial"/>
        </w:rPr>
        <w:t xml:space="preserve">the additional </w:t>
      </w:r>
      <w:r>
        <w:rPr>
          <w:rFonts w:cs="Arial"/>
        </w:rPr>
        <w:t xml:space="preserve">candidates in the catalogue of tenderers. </w:t>
      </w:r>
    </w:p>
    <w:p w14:paraId="4966B742" w14:textId="3A226E4C" w:rsidR="00323635" w:rsidRDefault="00323635" w:rsidP="00F25818">
      <w:pPr>
        <w:tabs>
          <w:tab w:val="num" w:pos="0"/>
        </w:tabs>
        <w:jc w:val="both"/>
        <w:rPr>
          <w:rFonts w:cs="Arial"/>
        </w:rPr>
      </w:pPr>
    </w:p>
    <w:p w14:paraId="2D956A91" w14:textId="77777777" w:rsidR="00D56789" w:rsidRDefault="00C10F2C">
      <w:pPr>
        <w:pStyle w:val="Odstavekseznama"/>
        <w:widowControl w:val="0"/>
        <w:numPr>
          <w:ilvl w:val="0"/>
          <w:numId w:val="13"/>
        </w:numPr>
        <w:spacing w:line="240" w:lineRule="auto"/>
        <w:rPr>
          <w:rFonts w:ascii="Arial" w:hAnsi="Arial" w:cs="Arial"/>
          <w:b/>
        </w:rPr>
      </w:pPr>
      <w:r w:rsidRPr="00B56D9D">
        <w:rPr>
          <w:rFonts w:ascii="Arial" w:hAnsi="Arial" w:cs="Arial"/>
          <w:b/>
        </w:rPr>
        <w:t xml:space="preserve">SECOND (2) PHASE: </w:t>
      </w:r>
    </w:p>
    <w:p w14:paraId="5825F83E" w14:textId="0E28DF99" w:rsidR="00D56789" w:rsidRDefault="00C10F2C">
      <w:pPr>
        <w:tabs>
          <w:tab w:val="num" w:pos="0"/>
        </w:tabs>
        <w:jc w:val="both"/>
        <w:rPr>
          <w:rFonts w:cs="Arial"/>
        </w:rPr>
      </w:pPr>
      <w:r w:rsidRPr="00F25818">
        <w:rPr>
          <w:rFonts w:cs="Arial"/>
        </w:rPr>
        <w:t xml:space="preserve">The contracting authority will publish its decision to award/not to award </w:t>
      </w:r>
      <w:r w:rsidR="008C7566">
        <w:rPr>
          <w:rFonts w:cs="Arial"/>
        </w:rPr>
        <w:t xml:space="preserve">a contract on </w:t>
      </w:r>
      <w:r w:rsidRPr="00F25818">
        <w:rPr>
          <w:rFonts w:cs="Arial"/>
        </w:rPr>
        <w:t>the procurement portal. The decision shall be deemed to have been notified on the date of publication on the procurement portal.</w:t>
      </w:r>
      <w:r w:rsidR="009746D7">
        <w:rPr>
          <w:rFonts w:cs="Arial"/>
        </w:rPr>
        <w:t xml:space="preserve"> </w:t>
      </w:r>
    </w:p>
    <w:p w14:paraId="28E44C28" w14:textId="594A69E1" w:rsidR="008C7566" w:rsidRDefault="008C7566" w:rsidP="00F25818">
      <w:pPr>
        <w:tabs>
          <w:tab w:val="num" w:pos="0"/>
        </w:tabs>
        <w:jc w:val="both"/>
        <w:rPr>
          <w:rFonts w:cs="Arial"/>
        </w:rPr>
      </w:pPr>
    </w:p>
    <w:p w14:paraId="43B14BDF" w14:textId="77777777" w:rsidR="00D56789" w:rsidRDefault="00C10F2C">
      <w:pPr>
        <w:widowControl w:val="0"/>
        <w:jc w:val="both"/>
        <w:rPr>
          <w:rFonts w:cs="Arial"/>
        </w:rPr>
      </w:pPr>
      <w:r w:rsidRPr="006C5B68">
        <w:rPr>
          <w:rFonts w:cs="Arial"/>
        </w:rPr>
        <w:t xml:space="preserve">Regardless of the outcome of the procedure, the tenderer will not be entitled to reimbursement of the costs incurred in preparing </w:t>
      </w:r>
      <w:r w:rsidR="008C7566">
        <w:rPr>
          <w:rFonts w:cs="Arial"/>
        </w:rPr>
        <w:t xml:space="preserve">each </w:t>
      </w:r>
      <w:r w:rsidRPr="006C5B68">
        <w:rPr>
          <w:rFonts w:cs="Arial"/>
        </w:rPr>
        <w:t>tender.</w:t>
      </w:r>
    </w:p>
    <w:p w14:paraId="446C05F1" w14:textId="77777777" w:rsidR="00986A03" w:rsidRDefault="00986A03" w:rsidP="00F02655">
      <w:pPr>
        <w:widowControl w:val="0"/>
        <w:jc w:val="both"/>
        <w:rPr>
          <w:rFonts w:cs="Arial"/>
        </w:rPr>
      </w:pPr>
    </w:p>
    <w:p w14:paraId="03B892B1" w14:textId="718A59E7" w:rsidR="00D56789" w:rsidRDefault="00C10F2C">
      <w:pPr>
        <w:widowControl w:val="0"/>
        <w:numPr>
          <w:ilvl w:val="0"/>
          <w:numId w:val="1"/>
        </w:numPr>
        <w:jc w:val="both"/>
        <w:rPr>
          <w:rFonts w:cs="Arial"/>
          <w:b/>
        </w:rPr>
      </w:pPr>
      <w:r w:rsidRPr="001F067E">
        <w:rPr>
          <w:rFonts w:cs="Arial"/>
          <w:b/>
        </w:rPr>
        <w:t xml:space="preserve">FINANCIAL </w:t>
      </w:r>
      <w:r w:rsidR="00B32FBF">
        <w:rPr>
          <w:rFonts w:cs="Arial"/>
          <w:b/>
        </w:rPr>
        <w:t>SECURITY</w:t>
      </w:r>
      <w:r w:rsidRPr="001F067E">
        <w:rPr>
          <w:rFonts w:cs="Arial"/>
          <w:b/>
        </w:rPr>
        <w:t xml:space="preserve"> </w:t>
      </w:r>
      <w:r w:rsidR="00B47708">
        <w:rPr>
          <w:rFonts w:cs="Arial"/>
          <w:b/>
        </w:rPr>
        <w:t xml:space="preserve">- </w:t>
      </w:r>
      <w:r w:rsidR="00B47708" w:rsidRPr="00B47708">
        <w:rPr>
          <w:rFonts w:cs="Arial"/>
          <w:b/>
        </w:rPr>
        <w:t xml:space="preserve">SECOND (2ND) </w:t>
      </w:r>
      <w:r w:rsidR="006C793B">
        <w:rPr>
          <w:rFonts w:cs="Arial"/>
          <w:b/>
        </w:rPr>
        <w:t>PHASE</w:t>
      </w:r>
      <w:r w:rsidR="00B47708" w:rsidRPr="00B47708">
        <w:rPr>
          <w:rFonts w:cs="Arial"/>
          <w:b/>
        </w:rPr>
        <w:t xml:space="preserve"> OF THE PROCEDURE</w:t>
      </w:r>
    </w:p>
    <w:p w14:paraId="5AE03A42" w14:textId="78565FBB" w:rsidR="00D56789" w:rsidRDefault="00C10F2C">
      <w:pPr>
        <w:widowControl w:val="0"/>
        <w:jc w:val="both"/>
        <w:rPr>
          <w:rFonts w:cs="Arial"/>
        </w:rPr>
      </w:pPr>
      <w:r>
        <w:rPr>
          <w:rFonts w:cs="Arial"/>
        </w:rPr>
        <w:t xml:space="preserve">The Tenderer will be </w:t>
      </w:r>
      <w:r w:rsidR="00B47708">
        <w:rPr>
          <w:rFonts w:cs="Arial"/>
        </w:rPr>
        <w:t xml:space="preserve">required to </w:t>
      </w:r>
      <w:r w:rsidR="00941056">
        <w:rPr>
          <w:rFonts w:cs="Arial"/>
        </w:rPr>
        <w:t>provide</w:t>
      </w:r>
      <w:r>
        <w:rPr>
          <w:rFonts w:cs="Arial"/>
        </w:rPr>
        <w:t xml:space="preserve"> a </w:t>
      </w:r>
      <w:r w:rsidR="002F33ED">
        <w:rPr>
          <w:rFonts w:cs="Arial"/>
          <w:b/>
        </w:rPr>
        <w:t>Tender Guarantee</w:t>
      </w:r>
      <w:r>
        <w:rPr>
          <w:rFonts w:cs="Arial"/>
          <w:b/>
        </w:rPr>
        <w:t xml:space="preserve"> </w:t>
      </w:r>
      <w:r>
        <w:rPr>
          <w:rFonts w:cs="Arial"/>
        </w:rPr>
        <w:t xml:space="preserve">in the Tender dossier in the second (2nd) phase, in an amount </w:t>
      </w:r>
      <w:r w:rsidR="00B47708">
        <w:rPr>
          <w:rFonts w:cs="Arial"/>
          <w:b/>
        </w:rPr>
        <w:t xml:space="preserve">to be determined by </w:t>
      </w:r>
      <w:r w:rsidR="00B47708" w:rsidRPr="00B47708">
        <w:rPr>
          <w:rFonts w:cs="Arial"/>
        </w:rPr>
        <w:t>the Contracting Authority for each individual contract</w:t>
      </w:r>
      <w:r w:rsidRPr="00B47708">
        <w:rPr>
          <w:rFonts w:cs="Arial"/>
        </w:rPr>
        <w:t>.</w:t>
      </w:r>
    </w:p>
    <w:p w14:paraId="7238B2E1" w14:textId="77777777" w:rsidR="00195156" w:rsidRDefault="00195156" w:rsidP="00195156">
      <w:pPr>
        <w:jc w:val="both"/>
        <w:rPr>
          <w:rFonts w:cs="Arial"/>
        </w:rPr>
      </w:pPr>
    </w:p>
    <w:p w14:paraId="6727EB63" w14:textId="77777777" w:rsidR="00D56789" w:rsidRDefault="00C10F2C">
      <w:pPr>
        <w:jc w:val="both"/>
        <w:rPr>
          <w:rFonts w:cs="Arial"/>
        </w:rPr>
      </w:pPr>
      <w:r w:rsidRPr="661967C0">
        <w:rPr>
          <w:rFonts w:cs="Arial"/>
        </w:rPr>
        <w:t xml:space="preserve">The financial security for the validity of the tender must be valid for </w:t>
      </w:r>
      <w:r w:rsidRPr="00AB13AF">
        <w:rPr>
          <w:rFonts w:cs="Arial"/>
          <w:b/>
          <w:u w:val="single"/>
        </w:rPr>
        <w:t xml:space="preserve">at least 10 </w:t>
      </w:r>
      <w:r>
        <w:rPr>
          <w:rFonts w:cs="Arial"/>
          <w:b/>
          <w:u w:val="single"/>
        </w:rPr>
        <w:t xml:space="preserve">calendar days </w:t>
      </w:r>
      <w:r w:rsidRPr="00AB13AF">
        <w:rPr>
          <w:rFonts w:cs="Arial"/>
          <w:b/>
          <w:u w:val="single"/>
        </w:rPr>
        <w:t>beyond the date of validity of the tender</w:t>
      </w:r>
      <w:r w:rsidRPr="661967C0">
        <w:rPr>
          <w:rFonts w:cs="Arial"/>
        </w:rPr>
        <w:t xml:space="preserve">. The financial security </w:t>
      </w:r>
      <w:r>
        <w:rPr>
          <w:rFonts w:cs="Arial"/>
        </w:rPr>
        <w:t xml:space="preserve">may </w:t>
      </w:r>
      <w:r w:rsidRPr="661967C0">
        <w:rPr>
          <w:rFonts w:cs="Arial"/>
        </w:rPr>
        <w:t xml:space="preserve">take </w:t>
      </w:r>
      <w:r>
        <w:rPr>
          <w:rFonts w:cs="Arial"/>
        </w:rPr>
        <w:t>one of the following forms</w:t>
      </w:r>
      <w:r w:rsidRPr="661967C0">
        <w:rPr>
          <w:rFonts w:cs="Arial"/>
        </w:rPr>
        <w:t xml:space="preserve">: </w:t>
      </w:r>
    </w:p>
    <w:p w14:paraId="017E2703" w14:textId="77777777" w:rsidR="00D56789" w:rsidRDefault="00C10F2C">
      <w:pPr>
        <w:pStyle w:val="Odstavekseznama"/>
        <w:numPr>
          <w:ilvl w:val="0"/>
          <w:numId w:val="18"/>
        </w:numPr>
        <w:spacing w:line="240" w:lineRule="auto"/>
        <w:rPr>
          <w:rFonts w:ascii="Arial" w:hAnsi="Arial" w:cs="Arial"/>
          <w:i/>
          <w:sz w:val="18"/>
          <w:szCs w:val="18"/>
        </w:rPr>
      </w:pPr>
      <w:r w:rsidRPr="00AF2C4B">
        <w:rPr>
          <w:rFonts w:ascii="Arial" w:hAnsi="Arial" w:cs="Arial"/>
        </w:rPr>
        <w:t xml:space="preserve">a bank guarantee from a bank </w:t>
      </w:r>
      <w:r>
        <w:rPr>
          <w:rFonts w:ascii="Arial" w:hAnsi="Arial" w:cs="Arial"/>
        </w:rPr>
        <w:t>established in the EU, or</w:t>
      </w:r>
    </w:p>
    <w:p w14:paraId="5FAB3CBC" w14:textId="77777777" w:rsidR="00D56789" w:rsidRDefault="00C10F2C">
      <w:pPr>
        <w:pStyle w:val="Odstavekseznama"/>
        <w:numPr>
          <w:ilvl w:val="0"/>
          <w:numId w:val="18"/>
        </w:numPr>
        <w:spacing w:line="240" w:lineRule="auto"/>
        <w:rPr>
          <w:rFonts w:ascii="Arial" w:hAnsi="Arial" w:cs="Arial"/>
        </w:rPr>
      </w:pPr>
      <w:r w:rsidRPr="00E23945">
        <w:rPr>
          <w:rFonts w:ascii="Arial" w:hAnsi="Arial" w:cs="Arial"/>
        </w:rPr>
        <w:t xml:space="preserve">Deposit guarantee insurance from an </w:t>
      </w:r>
      <w:r>
        <w:rPr>
          <w:rFonts w:ascii="Arial" w:hAnsi="Arial" w:cs="Arial"/>
        </w:rPr>
        <w:t>EU-based</w:t>
      </w:r>
      <w:r w:rsidRPr="00E23945">
        <w:rPr>
          <w:rFonts w:ascii="Arial" w:hAnsi="Arial" w:cs="Arial"/>
        </w:rPr>
        <w:t xml:space="preserve"> insurer</w:t>
      </w:r>
    </w:p>
    <w:p w14:paraId="4745DD4D" w14:textId="77777777" w:rsidR="00D56789" w:rsidRDefault="00C10F2C">
      <w:pPr>
        <w:jc w:val="both"/>
        <w:rPr>
          <w:rFonts w:cs="Arial"/>
        </w:rPr>
      </w:pPr>
      <w:r w:rsidRPr="00E23945">
        <w:rPr>
          <w:rFonts w:cs="Arial"/>
        </w:rPr>
        <w:t>according to the model attached.</w:t>
      </w:r>
    </w:p>
    <w:p w14:paraId="03EAB04D" w14:textId="77777777" w:rsidR="00195156" w:rsidRDefault="00195156" w:rsidP="00195156">
      <w:pPr>
        <w:pStyle w:val="Telobesedila"/>
        <w:tabs>
          <w:tab w:val="num" w:pos="0"/>
        </w:tabs>
        <w:spacing w:after="0"/>
        <w:jc w:val="both"/>
        <w:rPr>
          <w:rFonts w:cs="Arial"/>
          <w:strike/>
          <w:lang w:val="sl-SI"/>
        </w:rPr>
      </w:pPr>
    </w:p>
    <w:p w14:paraId="5E47B294" w14:textId="77777777" w:rsidR="00D56789" w:rsidRDefault="00C10F2C">
      <w:pPr>
        <w:pStyle w:val="Telobesedila"/>
        <w:tabs>
          <w:tab w:val="num" w:pos="0"/>
        </w:tabs>
        <w:spacing w:after="0"/>
        <w:jc w:val="both"/>
        <w:rPr>
          <w:rFonts w:cs="Arial"/>
        </w:rPr>
      </w:pPr>
      <w:r w:rsidRPr="002B267F">
        <w:rPr>
          <w:rFonts w:cs="Arial"/>
        </w:rPr>
        <w:t>The Contracting Authority will forfeit the Tender Guarantee in the following cases:</w:t>
      </w:r>
    </w:p>
    <w:p w14:paraId="7F9ACF46" w14:textId="77777777" w:rsidR="00D56789" w:rsidRDefault="00C10F2C">
      <w:pPr>
        <w:pStyle w:val="Telobesedila"/>
        <w:numPr>
          <w:ilvl w:val="0"/>
          <w:numId w:val="17"/>
        </w:numPr>
        <w:tabs>
          <w:tab w:val="num" w:pos="0"/>
        </w:tabs>
        <w:spacing w:after="0"/>
        <w:jc w:val="both"/>
        <w:rPr>
          <w:rFonts w:cs="Arial"/>
        </w:rPr>
      </w:pPr>
      <w:r w:rsidRPr="002B267F">
        <w:rPr>
          <w:rFonts w:cs="Arial"/>
        </w:rPr>
        <w:lastRenderedPageBreak/>
        <w:t>if the tenderer withdraws the tender after the time limit for receipt of tenders has expired or impermissibly modifies the tender during its validity; or</w:t>
      </w:r>
    </w:p>
    <w:p w14:paraId="710EA5C4" w14:textId="77777777" w:rsidR="00D56789" w:rsidRDefault="00C10F2C">
      <w:pPr>
        <w:pStyle w:val="Telobesedila"/>
        <w:numPr>
          <w:ilvl w:val="0"/>
          <w:numId w:val="17"/>
        </w:numPr>
        <w:tabs>
          <w:tab w:val="num" w:pos="0"/>
        </w:tabs>
        <w:spacing w:after="0"/>
        <w:jc w:val="both"/>
        <w:rPr>
          <w:rFonts w:cs="Arial"/>
        </w:rPr>
      </w:pPr>
      <w:bookmarkStart w:id="9" w:name="_Hlk103341030"/>
      <w:r w:rsidRPr="002B267F">
        <w:rPr>
          <w:rFonts w:cs="Arial"/>
        </w:rPr>
        <w:t>if the tenderer fails to sign the contract when requested to do so by the contracting authority; or</w:t>
      </w:r>
    </w:p>
    <w:p w14:paraId="59FA3B6D" w14:textId="77777777" w:rsidR="00D56789" w:rsidRDefault="00C10F2C">
      <w:pPr>
        <w:pStyle w:val="Telobesedila"/>
        <w:numPr>
          <w:ilvl w:val="0"/>
          <w:numId w:val="17"/>
        </w:numPr>
        <w:tabs>
          <w:tab w:val="num" w:pos="0"/>
        </w:tabs>
        <w:spacing w:after="0"/>
        <w:jc w:val="both"/>
        <w:rPr>
          <w:rFonts w:cs="Arial"/>
        </w:rPr>
      </w:pPr>
      <w:r w:rsidRPr="00E37066">
        <w:rPr>
          <w:rFonts w:cs="Arial"/>
        </w:rPr>
        <w:t>if the tenderer fails to provide a performance guarantee in accordance with the terms of the contract.</w:t>
      </w:r>
    </w:p>
    <w:bookmarkEnd w:id="9"/>
    <w:p w14:paraId="2E4885B5" w14:textId="77777777" w:rsidR="00195156" w:rsidRDefault="00195156" w:rsidP="00195156">
      <w:pPr>
        <w:pStyle w:val="Telobesedila"/>
        <w:spacing w:after="0"/>
        <w:jc w:val="both"/>
        <w:rPr>
          <w:rFonts w:cs="Arial"/>
        </w:rPr>
      </w:pPr>
      <w:r w:rsidRPr="002B267F" w:rsidDel="002D2CC0">
        <w:rPr>
          <w:rFonts w:cs="Arial"/>
        </w:rPr>
        <w:t xml:space="preserve"> </w:t>
      </w:r>
    </w:p>
    <w:p w14:paraId="6FC69BBD" w14:textId="078E769C" w:rsidR="00D56789" w:rsidRDefault="00C10F2C">
      <w:pPr>
        <w:pStyle w:val="Telobesedila"/>
        <w:spacing w:after="0"/>
        <w:jc w:val="both"/>
        <w:rPr>
          <w:rFonts w:cs="Arial"/>
        </w:rPr>
      </w:pPr>
      <w:bookmarkStart w:id="10" w:name="_Hlk103341047"/>
      <w:r w:rsidRPr="008E047C">
        <w:rPr>
          <w:rFonts w:cs="Arial"/>
        </w:rPr>
        <w:t xml:space="preserve">Should the </w:t>
      </w:r>
      <w:r w:rsidR="002F33ED">
        <w:rPr>
          <w:rFonts w:cs="Arial"/>
          <w:lang w:val="sl-SI"/>
        </w:rPr>
        <w:t>Tender Guarantee</w:t>
      </w:r>
      <w:r w:rsidRPr="008E047C">
        <w:rPr>
          <w:rFonts w:cs="Arial"/>
        </w:rPr>
        <w:t xml:space="preserve"> expire before the contract has been signed by both parties or has entered into force, the successful tenderer shall, at the request of the contracting authority, be </w:t>
      </w:r>
      <w:r w:rsidRPr="002B267F">
        <w:rPr>
          <w:rFonts w:cs="Arial"/>
        </w:rPr>
        <w:t xml:space="preserve">obliged to </w:t>
      </w:r>
      <w:r w:rsidRPr="008E047C">
        <w:rPr>
          <w:rFonts w:cs="Arial"/>
        </w:rPr>
        <w:t xml:space="preserve">extend the validity of the tender and to </w:t>
      </w:r>
      <w:r w:rsidRPr="002B267F">
        <w:rPr>
          <w:rFonts w:cs="Arial"/>
        </w:rPr>
        <w:t xml:space="preserve">provide an extension of the financial security or to provide a new </w:t>
      </w:r>
      <w:r w:rsidR="002F33ED">
        <w:rPr>
          <w:rFonts w:cs="Arial"/>
          <w:lang w:val="sl-SI"/>
        </w:rPr>
        <w:t>Tender Guarantee</w:t>
      </w:r>
      <w:r w:rsidRPr="008E047C">
        <w:rPr>
          <w:rFonts w:cs="Arial"/>
        </w:rPr>
        <w:t xml:space="preserve"> with the duration </w:t>
      </w:r>
      <w:r w:rsidRPr="002B267F">
        <w:rPr>
          <w:rFonts w:cs="Arial"/>
        </w:rPr>
        <w:t xml:space="preserve">objectively necessary for the </w:t>
      </w:r>
      <w:r w:rsidRPr="008E047C">
        <w:rPr>
          <w:rFonts w:cs="Arial"/>
        </w:rPr>
        <w:t>contract to be concluded or to enter into force</w:t>
      </w:r>
      <w:r w:rsidRPr="002B267F">
        <w:rPr>
          <w:rFonts w:cs="Arial"/>
        </w:rPr>
        <w:t>.</w:t>
      </w:r>
      <w:r w:rsidRPr="008E047C">
        <w:rPr>
          <w:rFonts w:cs="Arial"/>
        </w:rPr>
        <w:t xml:space="preserve"> If the successful tenderer fails to submit an extension when requested to do so by the contracting authority, the contracting authority shall forfeit the security previously provided.</w:t>
      </w:r>
    </w:p>
    <w:bookmarkEnd w:id="10"/>
    <w:p w14:paraId="03675EE7" w14:textId="77777777" w:rsidR="00195156" w:rsidRDefault="00195156" w:rsidP="00195156">
      <w:pPr>
        <w:pStyle w:val="Telobesedila"/>
        <w:tabs>
          <w:tab w:val="num" w:pos="0"/>
        </w:tabs>
        <w:spacing w:after="0"/>
        <w:jc w:val="both"/>
        <w:rPr>
          <w:rFonts w:cs="Arial"/>
          <w:strike/>
          <w:lang w:val="sl-SI"/>
        </w:rPr>
      </w:pPr>
    </w:p>
    <w:p w14:paraId="31518504" w14:textId="77777777" w:rsidR="00D56789" w:rsidRDefault="00C10F2C">
      <w:pPr>
        <w:pStyle w:val="Telobesedila"/>
        <w:tabs>
          <w:tab w:val="num" w:pos="0"/>
        </w:tabs>
        <w:spacing w:after="0"/>
        <w:jc w:val="both"/>
        <w:rPr>
          <w:rFonts w:cs="Arial"/>
          <w:lang w:val="sl-SI"/>
        </w:rPr>
      </w:pPr>
      <w:bookmarkStart w:id="11" w:name="_Hlk508788160"/>
      <w:r w:rsidRPr="002B267F">
        <w:rPr>
          <w:rFonts w:cs="Arial"/>
          <w:lang w:val="sl-SI"/>
        </w:rPr>
        <w:t xml:space="preserve">After the award </w:t>
      </w:r>
      <w:r>
        <w:rPr>
          <w:rFonts w:cs="Arial"/>
          <w:lang w:val="sl-SI"/>
        </w:rPr>
        <w:t xml:space="preserve">decision </w:t>
      </w:r>
      <w:r w:rsidRPr="002B267F">
        <w:rPr>
          <w:rFonts w:cs="Arial"/>
          <w:lang w:val="sl-SI"/>
        </w:rPr>
        <w:t xml:space="preserve">has become final, the unsuccessful tenderer may send the contracting authority a written request for the return of the financial security for the seriousness of the tender. </w:t>
      </w:r>
    </w:p>
    <w:p w14:paraId="21B5BA49" w14:textId="77777777" w:rsidR="00195156" w:rsidRPr="002B267F" w:rsidRDefault="00195156" w:rsidP="00195156">
      <w:pPr>
        <w:pStyle w:val="Telobesedila"/>
        <w:tabs>
          <w:tab w:val="num" w:pos="0"/>
        </w:tabs>
        <w:spacing w:after="0"/>
        <w:jc w:val="both"/>
        <w:rPr>
          <w:rFonts w:cs="Arial"/>
        </w:rPr>
      </w:pPr>
    </w:p>
    <w:p w14:paraId="1F68BEE6" w14:textId="77777777" w:rsidR="00D56789" w:rsidRDefault="00C10F2C">
      <w:pPr>
        <w:pStyle w:val="Telobesedila"/>
        <w:tabs>
          <w:tab w:val="num" w:pos="0"/>
        </w:tabs>
        <w:spacing w:after="0"/>
        <w:jc w:val="both"/>
        <w:rPr>
          <w:rFonts w:cs="Arial"/>
        </w:rPr>
      </w:pPr>
      <w:r w:rsidRPr="002B267F">
        <w:rPr>
          <w:rFonts w:cs="Arial"/>
        </w:rPr>
        <w:t xml:space="preserve">Bank guarantees are subject to the Uniform Rules for Call Guarantees (EPGP) 2010 revision issued by MTZ under No 758 (see attached model </w:t>
      </w:r>
      <w:r>
        <w:rPr>
          <w:rFonts w:cs="Arial"/>
          <w:lang w:val="sl-SI"/>
        </w:rPr>
        <w:t>guarantee</w:t>
      </w:r>
      <w:r w:rsidRPr="002B267F">
        <w:rPr>
          <w:rFonts w:cs="Arial"/>
        </w:rPr>
        <w:t>).</w:t>
      </w:r>
    </w:p>
    <w:bookmarkEnd w:id="11"/>
    <w:p w14:paraId="5FBC899F" w14:textId="77777777" w:rsidR="00195156" w:rsidRPr="002B267F" w:rsidRDefault="00195156" w:rsidP="00195156">
      <w:pPr>
        <w:pStyle w:val="Telobesedila"/>
        <w:spacing w:after="0"/>
        <w:jc w:val="both"/>
        <w:rPr>
          <w:rFonts w:cs="Arial"/>
          <w:lang w:val="sl-SI"/>
        </w:rPr>
      </w:pPr>
    </w:p>
    <w:p w14:paraId="10704C3C" w14:textId="77777777" w:rsidR="00D56789" w:rsidRDefault="00C10F2C">
      <w:pPr>
        <w:pStyle w:val="Telobesedila"/>
        <w:spacing w:after="0"/>
        <w:jc w:val="both"/>
        <w:rPr>
          <w:rFonts w:cs="Arial"/>
          <w:lang w:val="sl-SI"/>
        </w:rPr>
      </w:pPr>
      <w:r w:rsidRPr="002B267F">
        <w:rPr>
          <w:rFonts w:cs="Arial"/>
          <w:lang w:val="sl-SI"/>
        </w:rPr>
        <w:t>The Contracting Authority shall require such securities for the integrity of the tender that the original security document need not be produced when the tender is called, and any deposit security provided by the tenderer shall be deemed not to be required to be accompanied by an original copy of the security document when the tender is called for payment.</w:t>
      </w:r>
    </w:p>
    <w:p w14:paraId="002B4343" w14:textId="77777777" w:rsidR="00195156" w:rsidRPr="002B267F" w:rsidRDefault="00195156" w:rsidP="00195156">
      <w:pPr>
        <w:widowControl w:val="0"/>
        <w:jc w:val="both"/>
        <w:rPr>
          <w:rFonts w:cs="Arial"/>
          <w:b/>
          <w:i/>
          <w:strike/>
          <w:lang w:val="x-none" w:eastAsia="x-none"/>
        </w:rPr>
      </w:pPr>
    </w:p>
    <w:p w14:paraId="3F2942A2" w14:textId="77777777" w:rsidR="00D56789" w:rsidRDefault="00C10F2C">
      <w:pPr>
        <w:widowControl w:val="0"/>
        <w:jc w:val="both"/>
        <w:rPr>
          <w:rFonts w:cs="Arial"/>
        </w:rPr>
      </w:pPr>
      <w:r>
        <w:rPr>
          <w:rFonts w:cs="Arial"/>
        </w:rPr>
        <w:t>If the Contracting Authority is unable to verify the validity of the guarantor's (bank's or insurance company's) qualified electronic signatures from the submitted copy of the security document, it reserves the right to request the tenderer to submit the financial security in a form that allows verification of the certificate used to verify the signature (i.e. a pdf file signed with a digital certified signature).</w:t>
      </w:r>
    </w:p>
    <w:p w14:paraId="4AFAD38B" w14:textId="0449FA5F" w:rsidR="00986A03" w:rsidRPr="001F067E" w:rsidRDefault="00986A03" w:rsidP="001F067E">
      <w:pPr>
        <w:tabs>
          <w:tab w:val="num" w:pos="0"/>
        </w:tabs>
        <w:jc w:val="both"/>
        <w:rPr>
          <w:rFonts w:cs="Arial"/>
        </w:rPr>
      </w:pPr>
    </w:p>
    <w:p w14:paraId="2CEE1A78" w14:textId="6B3F5623" w:rsidR="00D56789" w:rsidRDefault="00C10F2C">
      <w:pPr>
        <w:widowControl w:val="0"/>
        <w:numPr>
          <w:ilvl w:val="0"/>
          <w:numId w:val="1"/>
        </w:numPr>
        <w:jc w:val="both"/>
        <w:rPr>
          <w:rFonts w:cs="Arial"/>
          <w:b/>
        </w:rPr>
      </w:pPr>
      <w:r w:rsidRPr="00B47708">
        <w:rPr>
          <w:rFonts w:cs="Arial"/>
          <w:b/>
        </w:rPr>
        <w:t xml:space="preserve">CONCLUSION OF THE CONTRACT WITH THE SUCCESSFUL </w:t>
      </w:r>
      <w:r w:rsidR="0077719B" w:rsidRPr="00B47708">
        <w:rPr>
          <w:rFonts w:cs="Arial"/>
          <w:b/>
        </w:rPr>
        <w:t>TENDERER</w:t>
      </w:r>
      <w:r w:rsidR="004D17F9" w:rsidRPr="00B47708">
        <w:rPr>
          <w:rFonts w:cs="Arial"/>
          <w:b/>
        </w:rPr>
        <w:t xml:space="preserve">: SECOND (2ND) </w:t>
      </w:r>
      <w:r w:rsidR="006C793B">
        <w:rPr>
          <w:rFonts w:cs="Arial"/>
          <w:b/>
        </w:rPr>
        <w:t>PHASE</w:t>
      </w:r>
      <w:r w:rsidR="004D17F9" w:rsidRPr="00B47708">
        <w:rPr>
          <w:rFonts w:cs="Arial"/>
          <w:b/>
        </w:rPr>
        <w:t xml:space="preserve"> OF THE PROCEDURE</w:t>
      </w:r>
    </w:p>
    <w:p w14:paraId="457A2A5C" w14:textId="2E019080" w:rsidR="00D56789" w:rsidRDefault="00C10F2C">
      <w:pPr>
        <w:widowControl w:val="0"/>
        <w:jc w:val="both"/>
        <w:rPr>
          <w:rFonts w:cs="Arial"/>
        </w:rPr>
      </w:pPr>
      <w:r w:rsidRPr="00F25818">
        <w:rPr>
          <w:rFonts w:cs="Arial"/>
        </w:rPr>
        <w:t xml:space="preserve">Once the award decision </w:t>
      </w:r>
      <w:r w:rsidR="00B3154D">
        <w:rPr>
          <w:rFonts w:cs="Arial"/>
        </w:rPr>
        <w:t>has become final</w:t>
      </w:r>
      <w:r w:rsidR="008C7566">
        <w:rPr>
          <w:rFonts w:cs="Arial"/>
        </w:rPr>
        <w:t xml:space="preserve">, the </w:t>
      </w:r>
      <w:r w:rsidRPr="00F25818">
        <w:rPr>
          <w:rFonts w:cs="Arial"/>
        </w:rPr>
        <w:t xml:space="preserve">contracting authority will invite the tenderer to sign the contract. The tenderer must sign within the time limit set by </w:t>
      </w:r>
      <w:r w:rsidRPr="00385504">
        <w:rPr>
          <w:rFonts w:cs="Arial"/>
        </w:rPr>
        <w:t xml:space="preserve">the contracting authority </w:t>
      </w:r>
      <w:r w:rsidRPr="00F25818">
        <w:rPr>
          <w:rFonts w:cs="Arial"/>
        </w:rPr>
        <w:t>in the written invitation</w:t>
      </w:r>
      <w:r w:rsidRPr="00385504">
        <w:rPr>
          <w:rFonts w:cs="Arial"/>
        </w:rPr>
        <w:t xml:space="preserve">. In the event that the </w:t>
      </w:r>
      <w:r w:rsidR="00DB1E31" w:rsidRPr="00385504">
        <w:rPr>
          <w:rFonts w:cs="Arial"/>
        </w:rPr>
        <w:t xml:space="preserve">successful </w:t>
      </w:r>
      <w:r w:rsidRPr="00385504">
        <w:rPr>
          <w:rFonts w:cs="Arial"/>
        </w:rPr>
        <w:t xml:space="preserve">contractor fails to sign the contract within the given deadline, the contracting authority will proceed in accordance with Article 112 of the </w:t>
      </w:r>
      <w:r w:rsidR="00913BED">
        <w:rPr>
          <w:rFonts w:cs="Arial"/>
        </w:rPr>
        <w:t>PPA</w:t>
      </w:r>
      <w:r w:rsidR="00642910">
        <w:rPr>
          <w:rFonts w:cs="Arial"/>
        </w:rPr>
        <w:t>-3</w:t>
      </w:r>
      <w:r w:rsidRPr="00385504">
        <w:rPr>
          <w:rFonts w:cs="Arial"/>
        </w:rPr>
        <w:t xml:space="preserve"> and </w:t>
      </w:r>
      <w:r w:rsidR="00AC5AA9" w:rsidRPr="00385504">
        <w:rPr>
          <w:rFonts w:cs="Arial"/>
        </w:rPr>
        <w:t xml:space="preserve">will </w:t>
      </w:r>
      <w:r w:rsidR="008C7566" w:rsidRPr="00385504">
        <w:rPr>
          <w:rFonts w:cs="Arial"/>
        </w:rPr>
        <w:t xml:space="preserve">repeat the </w:t>
      </w:r>
      <w:r w:rsidR="00AC5AA9" w:rsidRPr="00385504">
        <w:rPr>
          <w:rFonts w:cs="Arial"/>
        </w:rPr>
        <w:t>tendering</w:t>
      </w:r>
      <w:r w:rsidR="008C7566" w:rsidRPr="00385504">
        <w:rPr>
          <w:rFonts w:cs="Arial"/>
        </w:rPr>
        <w:t xml:space="preserve"> procedure </w:t>
      </w:r>
      <w:r w:rsidR="00AC5AA9" w:rsidRPr="00385504">
        <w:rPr>
          <w:rFonts w:cs="Arial"/>
        </w:rPr>
        <w:t xml:space="preserve">(second (2nd) </w:t>
      </w:r>
      <w:r w:rsidR="006C793B">
        <w:rPr>
          <w:rFonts w:cs="Arial"/>
        </w:rPr>
        <w:t>phase</w:t>
      </w:r>
      <w:r w:rsidR="00AC5AA9" w:rsidRPr="00385504">
        <w:rPr>
          <w:rFonts w:cs="Arial"/>
        </w:rPr>
        <w:t xml:space="preserve"> of the procedure) and will forfeit the </w:t>
      </w:r>
      <w:r w:rsidR="00385504" w:rsidRPr="00385504">
        <w:rPr>
          <w:rFonts w:cs="Arial"/>
        </w:rPr>
        <w:t>tender security</w:t>
      </w:r>
      <w:r w:rsidR="00AC5AA9" w:rsidRPr="00385504">
        <w:rPr>
          <w:rFonts w:cs="Arial"/>
        </w:rPr>
        <w:t>.</w:t>
      </w:r>
    </w:p>
    <w:p w14:paraId="36A38A6C" w14:textId="77777777" w:rsidR="001C4E34" w:rsidRPr="00BF0411" w:rsidRDefault="001C4E34" w:rsidP="008C7566">
      <w:pPr>
        <w:jc w:val="both"/>
        <w:rPr>
          <w:rFonts w:cs="Arial"/>
        </w:rPr>
      </w:pPr>
    </w:p>
    <w:p w14:paraId="7AB7F12C" w14:textId="77777777" w:rsidR="00D56789" w:rsidRDefault="00C10F2C">
      <w:pPr>
        <w:jc w:val="both"/>
        <w:rPr>
          <w:rFonts w:cs="Arial"/>
        </w:rPr>
      </w:pPr>
      <w:r w:rsidRPr="00BF0411">
        <w:rPr>
          <w:rFonts w:cs="Arial"/>
        </w:rPr>
        <w:t xml:space="preserve">Pursuant to Article 14(6) of the Act on the Protection of Competition, the selected tenderer is obliged to submit, at the request of the contracting authority, before signing the contract, a declaration or information on the participation of natural and legal persons in the ownership of the selected tenderer, as well as on the economic entities </w:t>
      </w:r>
      <w:r w:rsidR="00EB2A61" w:rsidRPr="00BF0411">
        <w:rPr>
          <w:rFonts w:cs="Arial"/>
        </w:rPr>
        <w:t xml:space="preserve">which, </w:t>
      </w:r>
      <w:r w:rsidRPr="00BF0411">
        <w:rPr>
          <w:rFonts w:cs="Arial"/>
        </w:rPr>
        <w:t xml:space="preserve">in accordance with the provisions of the Act governing companies, are deemed to be related companies to the selected tenderer. If the tenderer makes a false declaration or provides false information concerning the above-mentioned facts, the contract shall be null and void </w:t>
      </w:r>
      <w:r w:rsidR="00BF0411" w:rsidRPr="00BF0411">
        <w:rPr>
          <w:rFonts w:cs="Arial"/>
        </w:rPr>
        <w:t>(Declaration of participation of natural and legal persons in the ownership of the participating undertaking (OBR - 2.09))</w:t>
      </w:r>
      <w:r w:rsidRPr="00BF0411">
        <w:rPr>
          <w:rFonts w:cs="Arial"/>
        </w:rPr>
        <w:t>.</w:t>
      </w:r>
    </w:p>
    <w:p w14:paraId="070037F4" w14:textId="77777777" w:rsidR="008C7566" w:rsidRDefault="008C7566" w:rsidP="00F02655">
      <w:pPr>
        <w:widowControl w:val="0"/>
        <w:jc w:val="both"/>
        <w:rPr>
          <w:rFonts w:cs="Arial"/>
        </w:rPr>
      </w:pPr>
    </w:p>
    <w:p w14:paraId="7DAC1872" w14:textId="77777777" w:rsidR="00D56789" w:rsidRDefault="00C10F2C">
      <w:pPr>
        <w:widowControl w:val="0"/>
        <w:numPr>
          <w:ilvl w:val="0"/>
          <w:numId w:val="1"/>
        </w:numPr>
        <w:jc w:val="both"/>
        <w:rPr>
          <w:rFonts w:cs="Arial"/>
          <w:b/>
        </w:rPr>
      </w:pPr>
      <w:r>
        <w:rPr>
          <w:rFonts w:cs="Arial"/>
          <w:b/>
        </w:rPr>
        <w:t>TRADE SECRET</w:t>
      </w:r>
      <w:r w:rsidRPr="00160AF7">
        <w:rPr>
          <w:rFonts w:cs="Arial"/>
          <w:b/>
        </w:rPr>
        <w:t>:</w:t>
      </w:r>
    </w:p>
    <w:p w14:paraId="4E32CA2B" w14:textId="77777777" w:rsidR="00D56789" w:rsidRDefault="00C10F2C">
      <w:pPr>
        <w:pStyle w:val="1"/>
        <w:rPr>
          <w:rFonts w:ascii="Arial" w:hAnsi="Arial" w:cs="Arial"/>
          <w:i w:val="0"/>
          <w:color w:val="auto"/>
          <w:sz w:val="22"/>
          <w:szCs w:val="22"/>
        </w:rPr>
      </w:pPr>
      <w:r>
        <w:rPr>
          <w:rFonts w:ascii="Arial" w:hAnsi="Arial" w:cs="Arial"/>
          <w:i w:val="0"/>
          <w:color w:val="auto"/>
          <w:sz w:val="22"/>
          <w:szCs w:val="22"/>
        </w:rPr>
        <w:t xml:space="preserve">The Candidate/Tenderer </w:t>
      </w:r>
      <w:r w:rsidR="00F02655" w:rsidRPr="00160AF7">
        <w:rPr>
          <w:rFonts w:ascii="Arial" w:hAnsi="Arial" w:cs="Arial"/>
          <w:i w:val="0"/>
          <w:color w:val="auto"/>
          <w:sz w:val="22"/>
          <w:szCs w:val="22"/>
        </w:rPr>
        <w:t xml:space="preserve">is obliged to clearly indicate in the tender the documents which it considers to be confidential. Only in this way will they be treated as such. Otherwise, the </w:t>
      </w:r>
      <w:r w:rsidR="00F02655" w:rsidRPr="00160AF7">
        <w:rPr>
          <w:rFonts w:ascii="Arial" w:hAnsi="Arial" w:cs="Arial"/>
          <w:i w:val="0"/>
          <w:color w:val="auto"/>
          <w:sz w:val="22"/>
          <w:szCs w:val="22"/>
        </w:rPr>
        <w:lastRenderedPageBreak/>
        <w:t xml:space="preserve">Contracting Authority shall not be liable for their disclosure. However, information which is by law public may not be marked or treated as a </w:t>
      </w:r>
      <w:r w:rsidR="002D05FE">
        <w:rPr>
          <w:rFonts w:ascii="Arial" w:hAnsi="Arial" w:cs="Arial"/>
          <w:i w:val="0"/>
          <w:color w:val="auto"/>
          <w:sz w:val="22"/>
          <w:szCs w:val="22"/>
        </w:rPr>
        <w:t xml:space="preserve">business secret </w:t>
      </w:r>
      <w:r>
        <w:rPr>
          <w:rFonts w:ascii="Arial" w:hAnsi="Arial" w:cs="Arial"/>
          <w:i w:val="0"/>
          <w:color w:val="auto"/>
          <w:sz w:val="22"/>
          <w:szCs w:val="22"/>
        </w:rPr>
        <w:t>by the candidate/tenderer</w:t>
      </w:r>
      <w:r w:rsidR="00F02655" w:rsidRPr="00160AF7">
        <w:rPr>
          <w:rFonts w:ascii="Arial" w:hAnsi="Arial" w:cs="Arial"/>
          <w:i w:val="0"/>
          <w:color w:val="auto"/>
          <w:sz w:val="22"/>
          <w:szCs w:val="22"/>
        </w:rPr>
        <w:t>.</w:t>
      </w:r>
    </w:p>
    <w:p w14:paraId="3B24D1A4" w14:textId="40A43122" w:rsidR="00DE7BB3" w:rsidRDefault="00DE7BB3" w:rsidP="00E21E24">
      <w:pPr>
        <w:jc w:val="both"/>
        <w:rPr>
          <w:rFonts w:cs="Arial"/>
          <w:b/>
        </w:rPr>
      </w:pPr>
    </w:p>
    <w:p w14:paraId="0D82BE19" w14:textId="77777777" w:rsidR="00D56789" w:rsidRDefault="00C10F2C">
      <w:pPr>
        <w:widowControl w:val="0"/>
        <w:numPr>
          <w:ilvl w:val="0"/>
          <w:numId w:val="1"/>
        </w:numPr>
        <w:jc w:val="both"/>
        <w:rPr>
          <w:rFonts w:cs="Arial"/>
          <w:b/>
        </w:rPr>
      </w:pPr>
      <w:r w:rsidRPr="00160AF7">
        <w:rPr>
          <w:rFonts w:cs="Arial"/>
          <w:b/>
        </w:rPr>
        <w:t>CONFIDENTIALITY</w:t>
      </w:r>
      <w:r w:rsidR="00AA2C97" w:rsidRPr="00160AF7">
        <w:rPr>
          <w:rFonts w:cs="Arial"/>
          <w:b/>
        </w:rPr>
        <w:t>:</w:t>
      </w:r>
    </w:p>
    <w:p w14:paraId="6BC37CD4" w14:textId="77777777" w:rsidR="00D56789" w:rsidRDefault="00C10F2C">
      <w:pPr>
        <w:pStyle w:val="1"/>
        <w:rPr>
          <w:rFonts w:ascii="Arial" w:hAnsi="Arial" w:cs="Arial"/>
          <w:i w:val="0"/>
          <w:color w:val="auto"/>
          <w:sz w:val="22"/>
          <w:szCs w:val="22"/>
        </w:rPr>
      </w:pPr>
      <w:r>
        <w:rPr>
          <w:rFonts w:ascii="Arial" w:hAnsi="Arial" w:cs="Arial"/>
          <w:i w:val="0"/>
          <w:color w:val="auto"/>
          <w:sz w:val="22"/>
          <w:szCs w:val="22"/>
        </w:rPr>
        <w:t xml:space="preserve">The candidate/tenderer </w:t>
      </w:r>
      <w:r w:rsidR="00E251FE">
        <w:rPr>
          <w:rFonts w:ascii="Arial" w:hAnsi="Arial" w:cs="Arial"/>
          <w:i w:val="0"/>
          <w:color w:val="auto"/>
          <w:sz w:val="22"/>
          <w:szCs w:val="22"/>
        </w:rPr>
        <w:t xml:space="preserve">and subsequently </w:t>
      </w:r>
      <w:r w:rsidR="00EB2A61">
        <w:rPr>
          <w:rFonts w:ascii="Arial" w:hAnsi="Arial" w:cs="Arial"/>
          <w:i w:val="0"/>
          <w:color w:val="auto"/>
          <w:sz w:val="22"/>
          <w:szCs w:val="22"/>
        </w:rPr>
        <w:t xml:space="preserve">the contractor </w:t>
      </w:r>
      <w:r w:rsidR="00E251FE">
        <w:rPr>
          <w:rFonts w:ascii="Arial" w:hAnsi="Arial" w:cs="Arial"/>
          <w:i w:val="0"/>
          <w:color w:val="auto"/>
          <w:sz w:val="22"/>
          <w:szCs w:val="22"/>
        </w:rPr>
        <w:t xml:space="preserve">must </w:t>
      </w:r>
      <w:r w:rsidR="00F02655" w:rsidRPr="00160AF7">
        <w:rPr>
          <w:rFonts w:ascii="Arial" w:hAnsi="Arial" w:cs="Arial"/>
          <w:i w:val="0"/>
          <w:color w:val="auto"/>
          <w:sz w:val="22"/>
          <w:szCs w:val="22"/>
        </w:rPr>
        <w:t xml:space="preserve">keep all information obtained during the procurement process </w:t>
      </w:r>
      <w:r w:rsidR="00E251FE">
        <w:rPr>
          <w:rFonts w:ascii="Arial" w:hAnsi="Arial" w:cs="Arial"/>
          <w:i w:val="0"/>
          <w:color w:val="auto"/>
          <w:sz w:val="22"/>
          <w:szCs w:val="22"/>
        </w:rPr>
        <w:t xml:space="preserve">confidential. The candidate/proposer </w:t>
      </w:r>
      <w:r w:rsidR="00F02655" w:rsidRPr="00160AF7">
        <w:rPr>
          <w:rFonts w:ascii="Arial" w:hAnsi="Arial" w:cs="Arial"/>
          <w:b/>
          <w:color w:val="auto"/>
          <w:sz w:val="22"/>
          <w:szCs w:val="22"/>
          <w:u w:val="single"/>
        </w:rPr>
        <w:t xml:space="preserve">may not arbitrarily </w:t>
      </w:r>
      <w:r w:rsidR="00F02655" w:rsidRPr="00160AF7">
        <w:rPr>
          <w:rFonts w:ascii="Arial" w:hAnsi="Arial" w:cs="Arial"/>
          <w:i w:val="0"/>
          <w:color w:val="auto"/>
          <w:sz w:val="22"/>
          <w:szCs w:val="22"/>
        </w:rPr>
        <w:t xml:space="preserve">use the data, documentation, photographs and other information obtained in its further commercial activities. </w:t>
      </w:r>
    </w:p>
    <w:p w14:paraId="176A0CF4" w14:textId="77777777" w:rsidR="00AA392D" w:rsidRDefault="00AA392D" w:rsidP="00E21E24">
      <w:pPr>
        <w:pStyle w:val="1"/>
        <w:rPr>
          <w:rFonts w:ascii="Arial" w:hAnsi="Arial" w:cs="Arial"/>
          <w:i w:val="0"/>
          <w:color w:val="auto"/>
          <w:sz w:val="22"/>
          <w:szCs w:val="22"/>
        </w:rPr>
      </w:pPr>
    </w:p>
    <w:p w14:paraId="4598B040" w14:textId="78D62E4B" w:rsidR="00D56789" w:rsidRDefault="00C10F2C">
      <w:pPr>
        <w:widowControl w:val="0"/>
        <w:numPr>
          <w:ilvl w:val="0"/>
          <w:numId w:val="1"/>
        </w:numPr>
        <w:jc w:val="both"/>
        <w:rPr>
          <w:rFonts w:cs="Arial"/>
          <w:b/>
        </w:rPr>
      </w:pPr>
      <w:bookmarkStart w:id="12" w:name="_Toc336851761"/>
      <w:bookmarkStart w:id="13" w:name="_Toc336851809"/>
      <w:bookmarkStart w:id="14" w:name="_Toc509692085"/>
      <w:bookmarkEnd w:id="12"/>
      <w:bookmarkEnd w:id="13"/>
      <w:bookmarkEnd w:id="14"/>
      <w:r w:rsidRPr="008058DD">
        <w:rPr>
          <w:rFonts w:cs="Arial"/>
          <w:b/>
        </w:rPr>
        <w:t xml:space="preserve">WITHDRAWAL FROM THE PERFORMANCE OF </w:t>
      </w:r>
      <w:r w:rsidR="007832B0">
        <w:rPr>
          <w:rFonts w:cs="Arial"/>
          <w:b/>
        </w:rPr>
        <w:t xml:space="preserve">A SPECIFIC </w:t>
      </w:r>
      <w:r w:rsidRPr="008058DD">
        <w:rPr>
          <w:rFonts w:cs="Arial"/>
          <w:b/>
        </w:rPr>
        <w:t xml:space="preserve">CONTRACT </w:t>
      </w:r>
      <w:r w:rsidR="007832B0">
        <w:rPr>
          <w:rFonts w:cs="Arial"/>
          <w:b/>
        </w:rPr>
        <w:t xml:space="preserve">- </w:t>
      </w:r>
      <w:r w:rsidR="00DB1E31">
        <w:rPr>
          <w:rFonts w:cs="Arial"/>
          <w:b/>
        </w:rPr>
        <w:t xml:space="preserve">SECOND (2) </w:t>
      </w:r>
      <w:r w:rsidR="006C793B">
        <w:rPr>
          <w:rFonts w:cs="Arial"/>
          <w:b/>
        </w:rPr>
        <w:t>PHASE</w:t>
      </w:r>
      <w:r w:rsidR="00DB1E31">
        <w:rPr>
          <w:rFonts w:cs="Arial"/>
          <w:b/>
        </w:rPr>
        <w:t xml:space="preserve"> OF THE PROCEDURE</w:t>
      </w:r>
      <w:r w:rsidR="003E0A68">
        <w:rPr>
          <w:rFonts w:cs="Arial"/>
          <w:b/>
        </w:rPr>
        <w:t>:</w:t>
      </w:r>
    </w:p>
    <w:p w14:paraId="0DAE5BFF" w14:textId="41386DD8" w:rsidR="00D56789" w:rsidRDefault="00C10F2C">
      <w:pPr>
        <w:tabs>
          <w:tab w:val="num" w:pos="0"/>
        </w:tabs>
        <w:jc w:val="both"/>
        <w:rPr>
          <w:rFonts w:cs="Arial"/>
        </w:rPr>
      </w:pPr>
      <w:r w:rsidRPr="007832B0">
        <w:rPr>
          <w:rFonts w:cs="Arial"/>
        </w:rPr>
        <w:t xml:space="preserve">The contracting authority may, pursuant to the eighth paragraph of Article 90 of the </w:t>
      </w:r>
      <w:r w:rsidR="00913BED">
        <w:rPr>
          <w:rFonts w:cs="Arial"/>
        </w:rPr>
        <w:t>PPA</w:t>
      </w:r>
      <w:r w:rsidR="00642910">
        <w:rPr>
          <w:rFonts w:cs="Arial"/>
        </w:rPr>
        <w:t>-3</w:t>
      </w:r>
      <w:r w:rsidRPr="007832B0">
        <w:rPr>
          <w:rFonts w:cs="Arial"/>
        </w:rPr>
        <w:t xml:space="preserve"> and Contract Procedure, the contracting authority may withdraw from the performance of a particular contract after the adoption of a decision on the award of a particular contract, pending the conclusion of the contract, on the grounds that the subject-matter of the public contract is no longer needed or that the contracting authority no longer has the means to provide for it, or that the contracting authority has reasonable grounds to suspect that the subject-matter of the contract for the particular contract was or could have been the result of a criminal offence, or that other extraordinary circumstances have arisen which were beyond the contracting authority's control and foreseeability, and which have made the performance of a public contract with the successful tenderer impossible. </w:t>
      </w:r>
      <w:r w:rsidR="00B234EB">
        <w:rPr>
          <w:rFonts w:cs="Arial"/>
        </w:rPr>
        <w:t xml:space="preserve">In the event that the contracting authority withdraws from the performance of </w:t>
      </w:r>
      <w:r w:rsidR="00707056">
        <w:rPr>
          <w:rFonts w:cs="Arial"/>
        </w:rPr>
        <w:t xml:space="preserve">a particular </w:t>
      </w:r>
      <w:r w:rsidR="00B234EB">
        <w:rPr>
          <w:rFonts w:cs="Arial"/>
        </w:rPr>
        <w:t xml:space="preserve">contract and does not conclude a contract with the successful tenderer, the contracting authority shall inform the tenderers in writing of its decision and of the reasons for the withdrawal. </w:t>
      </w:r>
    </w:p>
    <w:p w14:paraId="5CAC31B9" w14:textId="3251ECBB" w:rsidR="00782465" w:rsidRDefault="00782465" w:rsidP="00B234EB">
      <w:pPr>
        <w:tabs>
          <w:tab w:val="num" w:pos="0"/>
        </w:tabs>
        <w:jc w:val="both"/>
        <w:rPr>
          <w:rFonts w:cs="Arial"/>
        </w:rPr>
      </w:pPr>
    </w:p>
    <w:p w14:paraId="750C09D2" w14:textId="4458F2FC" w:rsidR="00D56789" w:rsidRDefault="00C10F2C">
      <w:pPr>
        <w:widowControl w:val="0"/>
        <w:numPr>
          <w:ilvl w:val="0"/>
          <w:numId w:val="1"/>
        </w:numPr>
        <w:jc w:val="both"/>
        <w:rPr>
          <w:rFonts w:cs="Arial"/>
          <w:b/>
        </w:rPr>
      </w:pPr>
      <w:r w:rsidRPr="0029533A">
        <w:rPr>
          <w:rFonts w:cs="Arial"/>
          <w:b/>
        </w:rPr>
        <w:t xml:space="preserve">REVIEW </w:t>
      </w:r>
      <w:r w:rsidR="005D3146" w:rsidRPr="0029533A">
        <w:rPr>
          <w:rFonts w:cs="Arial"/>
          <w:b/>
        </w:rPr>
        <w:t xml:space="preserve">- THE FIRST (1ST) </w:t>
      </w:r>
      <w:r w:rsidR="006C793B">
        <w:rPr>
          <w:rFonts w:cs="Arial"/>
          <w:b/>
        </w:rPr>
        <w:t>PHASE</w:t>
      </w:r>
      <w:r w:rsidR="005D3146" w:rsidRPr="0029533A">
        <w:rPr>
          <w:rFonts w:cs="Arial"/>
          <w:b/>
        </w:rPr>
        <w:t xml:space="preserve"> OF THE PROCEDURE</w:t>
      </w:r>
      <w:r w:rsidRPr="0029533A">
        <w:rPr>
          <w:rFonts w:cs="Arial"/>
          <w:b/>
        </w:rPr>
        <w:t>:</w:t>
      </w:r>
    </w:p>
    <w:p w14:paraId="69E1A25D" w14:textId="77777777" w:rsidR="00D56789" w:rsidRDefault="00C10F2C">
      <w:pPr>
        <w:jc w:val="both"/>
        <w:rPr>
          <w:rFonts w:cs="Arial"/>
          <w:lang w:eastAsia="zh-CN"/>
        </w:rPr>
      </w:pPr>
      <w:r w:rsidRPr="0029533A">
        <w:rPr>
          <w:rFonts w:cs="Arial"/>
          <w:lang w:eastAsia="zh-CN"/>
        </w:rPr>
        <w:t>Any person who has or had an interest in the award of a public contract and who has suffered or is likely to suffer damage as a result of the alleged infringement may lodge a request for review under the Act on Legal Protection in Public Procurement Procedures - ZPVPJN (Official Journal of the RS, No. 43/11, 60/11-ZTP-D, 63/13, 90/14 - ZDU-1l, 60/17 and 72/19</w:t>
      </w:r>
      <w:r w:rsidR="00E606B5" w:rsidRPr="0029533A">
        <w:rPr>
          <w:rFonts w:cs="Arial"/>
          <w:lang w:eastAsia="zh-CN"/>
        </w:rPr>
        <w:t>)</w:t>
      </w:r>
      <w:r w:rsidRPr="0029533A">
        <w:rPr>
          <w:rFonts w:cs="Arial"/>
          <w:lang w:eastAsia="zh-CN"/>
        </w:rPr>
        <w:t>.The request for review may be submitted by any person who has or has had an interest in the award of a public contract and who has suffered or is likely to suffer damage as a result of the alleged infringement.</w:t>
      </w:r>
    </w:p>
    <w:p w14:paraId="07098AFF" w14:textId="77777777" w:rsidR="004A44AB" w:rsidRPr="0029533A" w:rsidRDefault="004A44AB" w:rsidP="00E21E24">
      <w:pPr>
        <w:jc w:val="both"/>
        <w:rPr>
          <w:rFonts w:cs="Arial"/>
          <w:lang w:eastAsia="zh-CN"/>
        </w:rPr>
      </w:pPr>
    </w:p>
    <w:p w14:paraId="101ECB57" w14:textId="77777777" w:rsidR="00D56789" w:rsidRDefault="00C10F2C">
      <w:pPr>
        <w:jc w:val="both"/>
        <w:rPr>
          <w:rFonts w:cs="Arial"/>
          <w:lang w:eastAsia="zh-CN"/>
        </w:rPr>
      </w:pPr>
      <w:r w:rsidRPr="0029533A">
        <w:rPr>
          <w:rFonts w:cs="Arial"/>
          <w:lang w:eastAsia="zh-CN"/>
        </w:rPr>
        <w:t xml:space="preserve">A request for a review concerning the content of the contract notice, the invitation to </w:t>
      </w:r>
      <w:r w:rsidR="005D3146" w:rsidRPr="0029533A">
        <w:rPr>
          <w:rFonts w:cs="Arial"/>
          <w:lang w:eastAsia="zh-CN"/>
        </w:rPr>
        <w:t xml:space="preserve">tender </w:t>
      </w:r>
      <w:r w:rsidRPr="0029533A">
        <w:rPr>
          <w:rFonts w:cs="Arial"/>
          <w:lang w:eastAsia="zh-CN"/>
        </w:rPr>
        <w:t xml:space="preserve">or the tender documents shall be lodged within 10 working days of the date of publication of the contract notice or receipt of the invitation to </w:t>
      </w:r>
      <w:r w:rsidR="005D3146" w:rsidRPr="0029533A">
        <w:rPr>
          <w:rFonts w:cs="Arial"/>
          <w:lang w:eastAsia="zh-CN"/>
        </w:rPr>
        <w:t>tender</w:t>
      </w:r>
      <w:r w:rsidRPr="0029533A">
        <w:rPr>
          <w:rFonts w:cs="Arial"/>
          <w:lang w:eastAsia="zh-CN"/>
        </w:rPr>
        <w:t xml:space="preserve">. </w:t>
      </w:r>
    </w:p>
    <w:p w14:paraId="122D0BE7" w14:textId="77777777" w:rsidR="004A44AB" w:rsidRPr="0029533A" w:rsidRDefault="004A44AB" w:rsidP="00E21E24">
      <w:pPr>
        <w:jc w:val="both"/>
        <w:rPr>
          <w:rFonts w:cs="Arial"/>
          <w:lang w:eastAsia="zh-CN"/>
        </w:rPr>
      </w:pPr>
    </w:p>
    <w:p w14:paraId="086B7E42" w14:textId="77777777" w:rsidR="00D56789" w:rsidRDefault="00C10F2C">
      <w:pPr>
        <w:jc w:val="both"/>
        <w:rPr>
          <w:rFonts w:cs="Arial"/>
          <w:lang w:eastAsia="zh-CN"/>
        </w:rPr>
      </w:pPr>
      <w:r w:rsidRPr="0029533A">
        <w:rPr>
          <w:rFonts w:cs="Arial"/>
          <w:lang w:eastAsia="zh-CN"/>
        </w:rPr>
        <w:t xml:space="preserve">Where the contracting authority amends or supplements the indications in a publication, invitation to </w:t>
      </w:r>
      <w:r w:rsidR="005D3146" w:rsidRPr="0029533A">
        <w:rPr>
          <w:rFonts w:cs="Arial"/>
          <w:lang w:eastAsia="zh-CN"/>
        </w:rPr>
        <w:t xml:space="preserve">tender </w:t>
      </w:r>
      <w:r w:rsidRPr="0029533A">
        <w:rPr>
          <w:rFonts w:cs="Arial"/>
          <w:lang w:eastAsia="zh-CN"/>
        </w:rPr>
        <w:t xml:space="preserve">or tender documents, a request for revision relating to the amended, supplemented or clarified content of the publication, invitation to tender or tender documents, or to an indication directly related thereto in the original publication, may be made, the invitation to </w:t>
      </w:r>
      <w:r w:rsidR="005D3146" w:rsidRPr="0029533A">
        <w:rPr>
          <w:rFonts w:cs="Arial"/>
          <w:lang w:eastAsia="zh-CN"/>
        </w:rPr>
        <w:t xml:space="preserve">apply </w:t>
      </w:r>
      <w:r w:rsidRPr="0029533A">
        <w:rPr>
          <w:rFonts w:cs="Arial"/>
          <w:lang w:eastAsia="zh-CN"/>
        </w:rPr>
        <w:t xml:space="preserve">or the tender documentation, shall be lodged within 10 working days of the date of publication of the notice of additional information, information on the pending procedure or correction, if that notice modifies or supplements the requirements or criteria for the selection of the most advantageous </w:t>
      </w:r>
      <w:r w:rsidR="00606E6D" w:rsidRPr="0029533A">
        <w:rPr>
          <w:rFonts w:cs="Arial"/>
          <w:lang w:eastAsia="zh-CN"/>
        </w:rPr>
        <w:t>candidate</w:t>
      </w:r>
      <w:r w:rsidRPr="0029533A">
        <w:rPr>
          <w:rFonts w:cs="Arial"/>
          <w:lang w:eastAsia="zh-CN"/>
        </w:rPr>
        <w:t>.</w:t>
      </w:r>
    </w:p>
    <w:p w14:paraId="1005EE3B" w14:textId="4E9105A1" w:rsidR="005D3146" w:rsidRPr="0029533A" w:rsidRDefault="005D3146" w:rsidP="00E21E24">
      <w:pPr>
        <w:jc w:val="both"/>
        <w:rPr>
          <w:rFonts w:cs="Arial"/>
          <w:lang w:eastAsia="zh-CN"/>
        </w:rPr>
      </w:pPr>
    </w:p>
    <w:p w14:paraId="1ED75F8D" w14:textId="43665100" w:rsidR="00D56789" w:rsidRDefault="00C10F2C">
      <w:pPr>
        <w:jc w:val="both"/>
        <w:rPr>
          <w:rFonts w:cs="Arial"/>
          <w:lang w:eastAsia="zh-CN"/>
        </w:rPr>
      </w:pPr>
      <w:r w:rsidRPr="0029533A">
        <w:rPr>
          <w:rFonts w:cs="Arial"/>
          <w:lang w:eastAsia="zh-CN"/>
        </w:rPr>
        <w:t xml:space="preserve">After the expiry of the time-limit for the submission of </w:t>
      </w:r>
      <w:r w:rsidR="00832274">
        <w:rPr>
          <w:rFonts w:cs="Arial"/>
        </w:rPr>
        <w:t>request</w:t>
      </w:r>
      <w:r w:rsidRPr="0029533A">
        <w:rPr>
          <w:rFonts w:cs="Arial"/>
          <w:lang w:eastAsia="zh-CN"/>
        </w:rPr>
        <w:t xml:space="preserve">s, the </w:t>
      </w:r>
      <w:r w:rsidR="00FE4B04">
        <w:rPr>
          <w:rFonts w:cs="Arial"/>
          <w:lang w:eastAsia="zh-CN"/>
        </w:rPr>
        <w:t>candidate</w:t>
      </w:r>
      <w:r w:rsidRPr="0029533A">
        <w:rPr>
          <w:rFonts w:cs="Arial"/>
          <w:lang w:eastAsia="zh-CN"/>
        </w:rPr>
        <w:t xml:space="preserve"> may not allege infringements of which he was or should have been aware before the expiry of the time-limit referred to in the preceding paragraph, but which he nevertheless did not request a review before the expiry of the time-limit for the submission of </w:t>
      </w:r>
      <w:r w:rsidR="00832274">
        <w:rPr>
          <w:rFonts w:cs="Arial"/>
        </w:rPr>
        <w:t>requestS</w:t>
      </w:r>
      <w:r w:rsidRPr="0029533A">
        <w:rPr>
          <w:rFonts w:cs="Arial"/>
          <w:lang w:eastAsia="zh-CN"/>
        </w:rPr>
        <w:t>, unless he proves that the alleged infringements could not objectively have been detected before that time.</w:t>
      </w:r>
    </w:p>
    <w:p w14:paraId="3B2B573F" w14:textId="77777777" w:rsidR="004A44AB" w:rsidRPr="0029533A" w:rsidRDefault="004A44AB" w:rsidP="00E21E24">
      <w:pPr>
        <w:jc w:val="both"/>
        <w:rPr>
          <w:rFonts w:cs="Arial"/>
          <w:lang w:eastAsia="zh-CN"/>
        </w:rPr>
      </w:pPr>
    </w:p>
    <w:p w14:paraId="47797931" w14:textId="621777A5" w:rsidR="00D56789" w:rsidRDefault="00C10F2C">
      <w:pPr>
        <w:pStyle w:val="Telobesedila"/>
        <w:tabs>
          <w:tab w:val="num" w:pos="0"/>
        </w:tabs>
        <w:spacing w:after="0"/>
        <w:jc w:val="both"/>
        <w:rPr>
          <w:rFonts w:cs="Arial"/>
          <w:bCs/>
          <w:iCs/>
          <w:lang w:val="sl-SI"/>
        </w:rPr>
      </w:pPr>
      <w:r w:rsidRPr="0029533A">
        <w:rPr>
          <w:rFonts w:cs="Arial"/>
          <w:bCs/>
          <w:iCs/>
          <w:lang w:val="sl-SI"/>
        </w:rPr>
        <w:t xml:space="preserve">The fee shall be payable </w:t>
      </w:r>
      <w:r w:rsidR="00360E2B" w:rsidRPr="0029533A">
        <w:rPr>
          <w:rFonts w:cs="Arial"/>
          <w:bCs/>
          <w:iCs/>
          <w:lang w:val="sl-SI"/>
        </w:rPr>
        <w:t xml:space="preserve">in the amount provided for in Article 71 of the </w:t>
      </w:r>
      <w:r w:rsidR="006C793B" w:rsidRPr="0029533A">
        <w:rPr>
          <w:rFonts w:cs="Arial"/>
          <w:lang w:eastAsia="zh-CN"/>
        </w:rPr>
        <w:t>Act on Legal Protection in Public Procurement Procedures</w:t>
      </w:r>
      <w:r w:rsidRPr="0029533A">
        <w:rPr>
          <w:rFonts w:cs="Arial"/>
          <w:bCs/>
          <w:iCs/>
          <w:lang w:val="sl-SI"/>
        </w:rPr>
        <w:t>.</w:t>
      </w:r>
    </w:p>
    <w:p w14:paraId="27FB7A3E" w14:textId="77777777" w:rsidR="00360E2B" w:rsidRPr="0029533A" w:rsidRDefault="00360E2B" w:rsidP="00E21E24">
      <w:pPr>
        <w:pStyle w:val="Telobesedila"/>
        <w:spacing w:after="0"/>
        <w:jc w:val="both"/>
        <w:rPr>
          <w:rFonts w:cs="Arial"/>
          <w:bCs/>
          <w:iCs/>
          <w:lang w:val="sl-SI"/>
        </w:rPr>
      </w:pPr>
    </w:p>
    <w:p w14:paraId="1A2B25E5" w14:textId="77777777" w:rsidR="00D56789" w:rsidRDefault="00C10F2C">
      <w:pPr>
        <w:pStyle w:val="Telobesedila"/>
        <w:spacing w:after="0"/>
        <w:jc w:val="both"/>
        <w:rPr>
          <w:rFonts w:cs="Arial"/>
          <w:bCs/>
          <w:iCs/>
          <w:lang w:val="sl-SI"/>
        </w:rPr>
      </w:pPr>
      <w:r w:rsidRPr="0029533A">
        <w:rPr>
          <w:rFonts w:cs="Arial"/>
          <w:bCs/>
          <w:iCs/>
          <w:lang w:val="sl-SI"/>
        </w:rPr>
        <w:t>Details for payment of the fee:</w:t>
      </w:r>
    </w:p>
    <w:p w14:paraId="0459748C" w14:textId="77777777" w:rsidR="00D56789" w:rsidRDefault="00C10F2C">
      <w:pPr>
        <w:pStyle w:val="Telobesedila"/>
        <w:numPr>
          <w:ilvl w:val="0"/>
          <w:numId w:val="4"/>
        </w:numPr>
        <w:spacing w:after="0"/>
        <w:ind w:left="360"/>
        <w:jc w:val="both"/>
        <w:rPr>
          <w:rFonts w:cs="Arial"/>
          <w:bCs/>
          <w:iCs/>
          <w:lang w:val="sl-SI"/>
        </w:rPr>
      </w:pPr>
      <w:r w:rsidRPr="0029533A">
        <w:rPr>
          <w:rFonts w:cs="Arial"/>
          <w:bCs/>
          <w:iCs/>
          <w:lang w:val="sl-SI"/>
        </w:rPr>
        <w:t>Transaction account: SI56 0110 0100 0358 802</w:t>
      </w:r>
    </w:p>
    <w:p w14:paraId="76D8D4BB" w14:textId="77777777" w:rsidR="00D56789" w:rsidRDefault="00C10F2C">
      <w:pPr>
        <w:pStyle w:val="Telobesedila"/>
        <w:numPr>
          <w:ilvl w:val="0"/>
          <w:numId w:val="4"/>
        </w:numPr>
        <w:spacing w:after="0"/>
        <w:ind w:left="360"/>
        <w:jc w:val="both"/>
        <w:rPr>
          <w:rFonts w:cs="Arial"/>
          <w:bCs/>
          <w:iCs/>
          <w:lang w:val="sl-SI"/>
        </w:rPr>
      </w:pPr>
      <w:r w:rsidRPr="0029533A">
        <w:rPr>
          <w:rFonts w:cs="Arial"/>
          <w:bCs/>
          <w:iCs/>
          <w:lang w:val="sl-SI"/>
        </w:rPr>
        <w:t>Open at Banka Slovenije, Slovenska 35, 1505 Ljubljana, Slovenia</w:t>
      </w:r>
    </w:p>
    <w:p w14:paraId="7765FAC6" w14:textId="77777777" w:rsidR="00D56789" w:rsidRDefault="00C10F2C">
      <w:pPr>
        <w:pStyle w:val="Telobesedila"/>
        <w:numPr>
          <w:ilvl w:val="0"/>
          <w:numId w:val="4"/>
        </w:numPr>
        <w:spacing w:after="0"/>
        <w:ind w:left="360"/>
        <w:jc w:val="both"/>
        <w:rPr>
          <w:rFonts w:cs="Arial"/>
          <w:bCs/>
          <w:iCs/>
          <w:lang w:val="sl-SI"/>
        </w:rPr>
      </w:pPr>
      <w:r w:rsidRPr="0029533A">
        <w:rPr>
          <w:rFonts w:cs="Arial"/>
          <w:bCs/>
          <w:iCs/>
          <w:lang w:val="sl-SI"/>
        </w:rPr>
        <w:t>SWIFT CODE: BSLJSI2X</w:t>
      </w:r>
    </w:p>
    <w:p w14:paraId="1E526D0D" w14:textId="77777777" w:rsidR="00D56789" w:rsidRDefault="00C10F2C">
      <w:pPr>
        <w:pStyle w:val="Telobesedila"/>
        <w:numPr>
          <w:ilvl w:val="0"/>
          <w:numId w:val="4"/>
        </w:numPr>
        <w:spacing w:after="0"/>
        <w:ind w:left="360"/>
        <w:jc w:val="both"/>
        <w:rPr>
          <w:rFonts w:cs="Arial"/>
          <w:bCs/>
          <w:iCs/>
          <w:lang w:val="sl-SI"/>
        </w:rPr>
      </w:pPr>
      <w:r w:rsidRPr="0029533A">
        <w:rPr>
          <w:rFonts w:cs="Arial"/>
          <w:bCs/>
          <w:iCs/>
          <w:lang w:val="sl-SI"/>
        </w:rPr>
        <w:t>IBAN: SI56011001000358802</w:t>
      </w:r>
    </w:p>
    <w:p w14:paraId="5B2E4D95" w14:textId="77777777" w:rsidR="00D56789" w:rsidRDefault="00C10F2C">
      <w:pPr>
        <w:pStyle w:val="Telobesedila"/>
        <w:numPr>
          <w:ilvl w:val="0"/>
          <w:numId w:val="4"/>
        </w:numPr>
        <w:spacing w:after="0"/>
        <w:ind w:left="360"/>
        <w:jc w:val="both"/>
        <w:rPr>
          <w:rFonts w:cs="Arial"/>
          <w:bCs/>
          <w:i/>
          <w:iCs/>
          <w:lang w:val="sl-SI"/>
        </w:rPr>
      </w:pPr>
      <w:r w:rsidRPr="0029533A">
        <w:rPr>
          <w:rFonts w:cs="Arial"/>
          <w:bCs/>
          <w:iCs/>
          <w:lang w:val="sl-SI"/>
        </w:rPr>
        <w:t xml:space="preserve">Reference: 11 6110-7111290-XXXXXXXXLL/ </w:t>
      </w:r>
      <w:r w:rsidR="00CC39B6" w:rsidRPr="0029533A">
        <w:rPr>
          <w:rFonts w:cs="Arial"/>
          <w:bCs/>
          <w:i/>
          <w:iCs/>
          <w:lang w:val="sl-SI"/>
        </w:rPr>
        <w:t>Publication No of the contract notice to be indicated/</w:t>
      </w:r>
    </w:p>
    <w:p w14:paraId="1A63405F" w14:textId="77777777" w:rsidR="00D56789" w:rsidRDefault="00C10F2C">
      <w:pPr>
        <w:pStyle w:val="Telobesedila"/>
        <w:tabs>
          <w:tab w:val="num" w:pos="0"/>
        </w:tabs>
        <w:spacing w:after="0"/>
        <w:jc w:val="both"/>
        <w:rPr>
          <w:rFonts w:cs="Arial"/>
          <w:bCs/>
          <w:iCs/>
          <w:lang w:val="sl-SI"/>
        </w:rPr>
      </w:pPr>
      <w:r w:rsidRPr="0029533A">
        <w:rPr>
          <w:rFonts w:cs="Arial"/>
          <w:bCs/>
          <w:iCs/>
          <w:lang w:val="sl-SI"/>
        </w:rPr>
        <w:t>The request for an audit is submitted via the e-Audit portal</w:t>
      </w:r>
      <w:r w:rsidRPr="00D55749">
        <w:rPr>
          <w:rFonts w:cs="Arial"/>
          <w:bCs/>
          <w:iCs/>
          <w:lang w:val="sl-SI"/>
        </w:rPr>
        <w:t xml:space="preserve">.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6CA93DEC" w14:textId="77777777" w:rsidR="00D56789" w:rsidRDefault="00C10F2C">
      <w:pPr>
        <w:widowControl w:val="0"/>
        <w:numPr>
          <w:ilvl w:val="0"/>
          <w:numId w:val="1"/>
        </w:numPr>
        <w:jc w:val="both"/>
        <w:rPr>
          <w:rFonts w:cs="Arial"/>
          <w:b/>
        </w:rPr>
      </w:pPr>
      <w:r w:rsidRPr="00160AF7">
        <w:rPr>
          <w:rFonts w:cs="Arial"/>
          <w:b/>
        </w:rPr>
        <w:t>SPECIAL NOTICES/WARNINGS:</w:t>
      </w:r>
    </w:p>
    <w:p w14:paraId="33B97687" w14:textId="203DA93F" w:rsidR="00D56789" w:rsidRDefault="00C10F2C">
      <w:pPr>
        <w:widowControl w:val="0"/>
        <w:jc w:val="both"/>
        <w:rPr>
          <w:rFonts w:cs="Arial"/>
          <w:b/>
        </w:rPr>
      </w:pPr>
      <w:r w:rsidRPr="00457A79">
        <w:rPr>
          <w:rFonts w:cs="Arial"/>
        </w:rPr>
        <w:t xml:space="preserve">The requirements of the Contracting Authority in relation to the performance of this procurement are </w:t>
      </w:r>
      <w:r w:rsidR="00DB1E31" w:rsidRPr="00457A79">
        <w:rPr>
          <w:rFonts w:cs="Arial"/>
        </w:rPr>
        <w:t>also</w:t>
      </w:r>
      <w:r w:rsidRPr="00457A79">
        <w:rPr>
          <w:rFonts w:cs="Arial"/>
        </w:rPr>
        <w:t xml:space="preserve"> included in the draft contract OBR - 2.17</w:t>
      </w:r>
      <w:r w:rsidR="006C793B">
        <w:rPr>
          <w:rFonts w:cs="Arial"/>
        </w:rPr>
        <w:t>a in b</w:t>
      </w:r>
      <w:bookmarkStart w:id="15" w:name="_GoBack"/>
      <w:bookmarkEnd w:id="15"/>
      <w:r w:rsidRPr="00457A79">
        <w:rPr>
          <w:rFonts w:cs="Arial"/>
        </w:rPr>
        <w:t xml:space="preserve">, which is an integral part of the </w:t>
      </w:r>
      <w:r>
        <w:rPr>
          <w:rFonts w:cs="Arial"/>
        </w:rPr>
        <w:t xml:space="preserve">tender documentation. The Contracting Authority reserves the right to amend </w:t>
      </w:r>
      <w:r w:rsidR="000C5679">
        <w:rPr>
          <w:rFonts w:cs="Arial"/>
        </w:rPr>
        <w:t xml:space="preserve">or supplement the </w:t>
      </w:r>
      <w:r>
        <w:rPr>
          <w:rFonts w:cs="Arial"/>
        </w:rPr>
        <w:t xml:space="preserve">model draft contract during the second (2nd) </w:t>
      </w:r>
      <w:r w:rsidR="006C793B">
        <w:rPr>
          <w:rFonts w:cs="Arial"/>
        </w:rPr>
        <w:t>phase</w:t>
      </w:r>
      <w:r>
        <w:rPr>
          <w:rFonts w:cs="Arial"/>
        </w:rPr>
        <w:t xml:space="preserve"> of the procedure</w:t>
      </w:r>
      <w:r w:rsidRPr="00457A79">
        <w:rPr>
          <w:rFonts w:cs="Arial"/>
        </w:rPr>
        <w:t>.</w:t>
      </w:r>
    </w:p>
    <w:p w14:paraId="11FBE4BB" w14:textId="77777777" w:rsidR="00A12EB1" w:rsidRDefault="00A12EB1" w:rsidP="00A12EB1">
      <w:pPr>
        <w:widowControl w:val="0"/>
        <w:jc w:val="both"/>
        <w:rPr>
          <w:rFonts w:cs="Arial"/>
        </w:rPr>
      </w:pPr>
    </w:p>
    <w:p w14:paraId="6D04F32E" w14:textId="619002B3" w:rsidR="00D56789" w:rsidRDefault="00C10F2C">
      <w:pPr>
        <w:widowControl w:val="0"/>
        <w:jc w:val="both"/>
        <w:rPr>
          <w:rFonts w:cs="Arial"/>
        </w:rPr>
      </w:pPr>
      <w:r>
        <w:rPr>
          <w:rFonts w:cs="Arial"/>
        </w:rPr>
        <w:t xml:space="preserve">The </w:t>
      </w:r>
      <w:r w:rsidR="00FE4B04">
        <w:rPr>
          <w:rFonts w:cs="Arial"/>
        </w:rPr>
        <w:t>candidate</w:t>
      </w:r>
      <w:r>
        <w:rPr>
          <w:rFonts w:cs="Arial"/>
        </w:rPr>
        <w:t xml:space="preserve"> who </w:t>
      </w:r>
      <w:r w:rsidR="00A12EB1" w:rsidRPr="006C5B68">
        <w:rPr>
          <w:rFonts w:cs="Arial"/>
        </w:rPr>
        <w:t xml:space="preserve">submits the </w:t>
      </w:r>
      <w:r w:rsidR="00832274">
        <w:rPr>
          <w:rFonts w:cs="Arial"/>
        </w:rPr>
        <w:t>request</w:t>
      </w:r>
      <w:r w:rsidR="00A12EB1">
        <w:rPr>
          <w:rFonts w:cs="Arial"/>
        </w:rPr>
        <w:t xml:space="preserve"> </w:t>
      </w:r>
      <w:r w:rsidR="00A12EB1" w:rsidRPr="006C5B68">
        <w:rPr>
          <w:rFonts w:cs="Arial"/>
        </w:rPr>
        <w:t xml:space="preserve">guarantees, under criminal and material liability, that all the information and documents provided in the </w:t>
      </w:r>
      <w:r w:rsidR="00832274">
        <w:rPr>
          <w:rFonts w:cs="Arial"/>
        </w:rPr>
        <w:t>request</w:t>
      </w:r>
      <w:r w:rsidR="00832274" w:rsidRPr="006C5B68">
        <w:rPr>
          <w:rFonts w:cs="Arial"/>
        </w:rPr>
        <w:t xml:space="preserve"> </w:t>
      </w:r>
      <w:r w:rsidR="00A12EB1" w:rsidRPr="006C5B68">
        <w:rPr>
          <w:rFonts w:cs="Arial"/>
        </w:rPr>
        <w:t xml:space="preserve">are true and that the documentation attached corresponds to the original. Failing this, </w:t>
      </w:r>
      <w:r w:rsidR="00A12EB1">
        <w:rPr>
          <w:rFonts w:cs="Arial"/>
        </w:rPr>
        <w:t xml:space="preserve">the </w:t>
      </w:r>
      <w:r w:rsidR="00FE4B04">
        <w:rPr>
          <w:rFonts w:cs="Arial"/>
        </w:rPr>
        <w:t>candidate</w:t>
      </w:r>
      <w:r w:rsidR="00A12EB1">
        <w:rPr>
          <w:rFonts w:cs="Arial"/>
        </w:rPr>
        <w:t xml:space="preserve"> </w:t>
      </w:r>
      <w:r w:rsidR="00A12EB1" w:rsidRPr="006C5B68">
        <w:rPr>
          <w:rFonts w:cs="Arial"/>
        </w:rPr>
        <w:t>shall be liable to the Contracting Authority for any damage suffered.</w:t>
      </w:r>
    </w:p>
    <w:sectPr w:rsidR="00D56789"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C79D4" w14:textId="77777777" w:rsidR="000B4CA7" w:rsidRDefault="000B4CA7">
      <w:r>
        <w:separator/>
      </w:r>
    </w:p>
  </w:endnote>
  <w:endnote w:type="continuationSeparator" w:id="0">
    <w:p w14:paraId="42CDA7C6" w14:textId="77777777" w:rsidR="000B4CA7" w:rsidRDefault="000B4CA7">
      <w:r>
        <w:continuationSeparator/>
      </w:r>
    </w:p>
  </w:endnote>
  <w:endnote w:type="continuationNotice" w:id="1">
    <w:p w14:paraId="29D02ABB" w14:textId="77777777" w:rsidR="000B4CA7" w:rsidRDefault="000B4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A5A28" w14:textId="77777777" w:rsidR="00656277" w:rsidRDefault="006562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38AA5" w14:textId="77777777" w:rsidR="000B4CA7" w:rsidRDefault="000B4CA7">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9</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4CA7" w:rsidRPr="00A1445A" w14:paraId="0D83BC5A" w14:textId="77777777" w:rsidTr="00A1445A">
      <w:tc>
        <w:tcPr>
          <w:tcW w:w="4605" w:type="dxa"/>
          <w:shd w:val="clear" w:color="auto" w:fill="auto"/>
        </w:tcPr>
        <w:p w14:paraId="5F134AB7" w14:textId="78CE0A8F" w:rsidR="000B4CA7" w:rsidRPr="005A785E" w:rsidRDefault="000B4CA7" w:rsidP="002618E0">
          <w:pPr>
            <w:rPr>
              <w:noProof/>
            </w:rPr>
          </w:pPr>
        </w:p>
      </w:tc>
      <w:tc>
        <w:tcPr>
          <w:tcW w:w="4605" w:type="dxa"/>
          <w:shd w:val="clear" w:color="auto" w:fill="auto"/>
        </w:tcPr>
        <w:p w14:paraId="082ED2B0" w14:textId="77777777" w:rsidR="000B4CA7" w:rsidRDefault="000B4CA7">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9</w:t>
          </w:r>
          <w:r w:rsidRPr="00A1445A">
            <w:rPr>
              <w:rStyle w:val="tevilkastrani"/>
              <w:rFonts w:cs="Arial"/>
            </w:rPr>
            <w:fldChar w:fldCharType="end"/>
          </w:r>
        </w:p>
      </w:tc>
    </w:tr>
  </w:tbl>
  <w:p w14:paraId="11DD7F40" w14:textId="77777777" w:rsidR="000B4CA7" w:rsidRPr="00FC6CF0" w:rsidRDefault="000B4CA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8886A" w14:textId="77777777" w:rsidR="000B4CA7" w:rsidRDefault="000B4CA7">
      <w:r>
        <w:separator/>
      </w:r>
    </w:p>
  </w:footnote>
  <w:footnote w:type="continuationSeparator" w:id="0">
    <w:p w14:paraId="3E61E3C8" w14:textId="77777777" w:rsidR="000B4CA7" w:rsidRDefault="000B4CA7">
      <w:r>
        <w:continuationSeparator/>
      </w:r>
    </w:p>
  </w:footnote>
  <w:footnote w:type="continuationNotice" w:id="1">
    <w:p w14:paraId="70C824C1" w14:textId="77777777" w:rsidR="000B4CA7" w:rsidRDefault="000B4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6AFF5" w14:textId="77777777" w:rsidR="00656277" w:rsidRDefault="006562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B4CA7" w14:paraId="012B7E2C" w14:textId="77777777" w:rsidTr="002F05FA">
      <w:tc>
        <w:tcPr>
          <w:tcW w:w="3020" w:type="dxa"/>
        </w:tcPr>
        <w:p w14:paraId="65BFEAAE" w14:textId="4EA09254" w:rsidR="000B4CA7" w:rsidRDefault="000B4CA7" w:rsidP="002F05FA">
          <w:pPr>
            <w:ind w:left="-115"/>
          </w:pPr>
        </w:p>
      </w:tc>
      <w:tc>
        <w:tcPr>
          <w:tcW w:w="3020" w:type="dxa"/>
        </w:tcPr>
        <w:p w14:paraId="6B9C10F7" w14:textId="76F52FAF" w:rsidR="000B4CA7" w:rsidRDefault="000B4CA7" w:rsidP="002F05FA">
          <w:pPr>
            <w:jc w:val="center"/>
          </w:pPr>
        </w:p>
      </w:tc>
      <w:tc>
        <w:tcPr>
          <w:tcW w:w="3020" w:type="dxa"/>
        </w:tcPr>
        <w:p w14:paraId="6D764AE6" w14:textId="680565DB" w:rsidR="000B4CA7" w:rsidRDefault="000B4CA7" w:rsidP="002F05FA">
          <w:pPr>
            <w:ind w:right="-115"/>
            <w:jc w:val="right"/>
          </w:pPr>
        </w:p>
      </w:tc>
    </w:tr>
  </w:tbl>
  <w:p w14:paraId="1C1622EF" w14:textId="7844E5CE" w:rsidR="000B4CA7" w:rsidRDefault="000B4C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6" w:type="dxa"/>
      <w:tblLayout w:type="fixed"/>
      <w:tblLook w:val="01E0" w:firstRow="1" w:lastRow="1" w:firstColumn="1" w:lastColumn="1" w:noHBand="0" w:noVBand="0"/>
    </w:tblPr>
    <w:tblGrid>
      <w:gridCol w:w="38"/>
      <w:gridCol w:w="4039"/>
      <w:gridCol w:w="1418"/>
      <w:gridCol w:w="671"/>
      <w:gridCol w:w="3104"/>
      <w:gridCol w:w="156"/>
    </w:tblGrid>
    <w:tr w:rsidR="000B4CA7" w:rsidRPr="00A1445A" w14:paraId="13D88D74" w14:textId="77777777" w:rsidTr="00584B3E">
      <w:trPr>
        <w:gridBefore w:val="1"/>
        <w:gridAfter w:val="1"/>
        <w:wBefore w:w="38" w:type="dxa"/>
        <w:wAfter w:w="156" w:type="dxa"/>
      </w:trPr>
      <w:tc>
        <w:tcPr>
          <w:tcW w:w="4039" w:type="dxa"/>
          <w:tcBorders>
            <w:bottom w:val="single" w:sz="4" w:space="0" w:color="auto"/>
          </w:tcBorders>
          <w:shd w:val="clear" w:color="auto" w:fill="auto"/>
        </w:tcPr>
        <w:p w14:paraId="0937C9C5" w14:textId="49DDEDDB" w:rsidR="000B4CA7" w:rsidRDefault="000B4CA7" w:rsidP="00584B3E">
          <w:pPr>
            <w:ind w:right="6"/>
            <w:rPr>
              <w:rFonts w:cs="Arial"/>
              <w:b/>
              <w:color w:val="000000"/>
            </w:rPr>
          </w:pPr>
          <w:r>
            <w:rPr>
              <w:rFonts w:cs="Arial"/>
              <w:b/>
              <w:color w:val="000000"/>
            </w:rPr>
            <w:t xml:space="preserve">Zavod Republike Slovenije za </w:t>
          </w:r>
        </w:p>
        <w:p w14:paraId="2D6FDDAB" w14:textId="1A7512E7" w:rsidR="000B4CA7" w:rsidRPr="00584B3E" w:rsidRDefault="000B4CA7" w:rsidP="00A04B00">
          <w:pPr>
            <w:ind w:right="6"/>
            <w:rPr>
              <w:rFonts w:cs="Arial"/>
              <w:b/>
              <w:color w:val="000000"/>
              <w:spacing w:val="-2"/>
            </w:rPr>
          </w:pPr>
          <w:r w:rsidRPr="00584B3E">
            <w:rPr>
              <w:rFonts w:cs="Arial"/>
              <w:b/>
              <w:color w:val="000000"/>
              <w:spacing w:val="-2"/>
            </w:rPr>
            <w:t>blagovne rezerve</w:t>
          </w:r>
        </w:p>
        <w:p w14:paraId="1862D554" w14:textId="77777777" w:rsidR="000B4CA7" w:rsidRPr="00A04B00" w:rsidRDefault="000B4CA7" w:rsidP="00A04B00">
          <w:pPr>
            <w:ind w:right="6"/>
            <w:rPr>
              <w:rFonts w:cs="Arial"/>
              <w:color w:val="000000"/>
              <w:spacing w:val="-2"/>
            </w:rPr>
          </w:pPr>
        </w:p>
        <w:p w14:paraId="3C443919" w14:textId="77777777" w:rsidR="000B4CA7" w:rsidRDefault="000B4CA7">
          <w:pPr>
            <w:ind w:right="6"/>
            <w:jc w:val="both"/>
            <w:rPr>
              <w:rFonts w:cs="Arial"/>
              <w:color w:val="000000"/>
              <w:spacing w:val="-2"/>
            </w:rPr>
          </w:pPr>
          <w:r w:rsidRPr="00C0552D">
            <w:rPr>
              <w:rFonts w:cs="Arial"/>
              <w:color w:val="000000"/>
              <w:spacing w:val="-2"/>
            </w:rPr>
            <w:t>Dunajska cesta 106, SI-1000 Ljubljana</w:t>
          </w:r>
        </w:p>
        <w:p w14:paraId="204F4635" w14:textId="77777777" w:rsidR="000B4CA7" w:rsidRPr="00584B3E" w:rsidRDefault="000B4CA7">
          <w:pPr>
            <w:jc w:val="both"/>
            <w:rPr>
              <w:rFonts w:cs="Arial"/>
              <w:color w:val="000000"/>
              <w:spacing w:val="-2"/>
            </w:rPr>
          </w:pPr>
          <w:r w:rsidRPr="00584B3E">
            <w:rPr>
              <w:rFonts w:cs="Arial"/>
              <w:color w:val="000000"/>
              <w:spacing w:val="-2"/>
            </w:rPr>
            <w:t>Slovenia</w:t>
          </w:r>
        </w:p>
      </w:tc>
      <w:tc>
        <w:tcPr>
          <w:tcW w:w="1418" w:type="dxa"/>
          <w:tcBorders>
            <w:bottom w:val="single" w:sz="4" w:space="0" w:color="auto"/>
          </w:tcBorders>
          <w:shd w:val="clear" w:color="auto" w:fill="auto"/>
        </w:tcPr>
        <w:p w14:paraId="315F51DF" w14:textId="77777777" w:rsidR="000B4CA7" w:rsidRPr="00A1445A" w:rsidRDefault="000B4CA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gridSpan w:val="2"/>
          <w:tcBorders>
            <w:bottom w:val="single" w:sz="4" w:space="0" w:color="auto"/>
          </w:tcBorders>
          <w:shd w:val="clear" w:color="auto" w:fill="auto"/>
          <w:vAlign w:val="bottom"/>
        </w:tcPr>
        <w:p w14:paraId="1C4515BB" w14:textId="77777777" w:rsidR="000B4CA7" w:rsidRDefault="000B4CA7">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 xml:space="preserve">T: </w:t>
          </w:r>
          <w:r w:rsidRPr="00A1445A">
            <w:rPr>
              <w:rFonts w:cs="Arial"/>
              <w:color w:val="000000"/>
              <w:spacing w:val="-8"/>
              <w:sz w:val="20"/>
              <w:szCs w:val="20"/>
            </w:rPr>
            <w:t>+386 (0) 1 589 73 00</w:t>
          </w:r>
        </w:p>
        <w:p w14:paraId="215F5C6F" w14:textId="77777777" w:rsidR="000B4CA7" w:rsidRDefault="000B4CA7">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 xml:space="preserve">E: </w:t>
          </w:r>
          <w:hyperlink r:id="rId2" w:history="1">
            <w:r w:rsidRPr="00465527">
              <w:rPr>
                <w:rStyle w:val="Hiperpovezava"/>
                <w:rFonts w:cs="Arial"/>
                <w:sz w:val="20"/>
                <w:szCs w:val="20"/>
              </w:rPr>
              <w:t>info@dbr.si</w:t>
            </w:r>
          </w:hyperlink>
        </w:p>
        <w:p w14:paraId="6269DC53" w14:textId="77777777" w:rsidR="000B4CA7" w:rsidRDefault="000B4CA7">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 xml:space="preserve">H: </w:t>
          </w:r>
          <w:hyperlink r:id="rId3" w:history="1">
            <w:r w:rsidRPr="00465527">
              <w:rPr>
                <w:rStyle w:val="Hiperpovezava"/>
                <w:rFonts w:cs="Arial"/>
                <w:sz w:val="20"/>
                <w:szCs w:val="20"/>
              </w:rPr>
              <w:t>www.dbr.si</w:t>
            </w:r>
          </w:hyperlink>
        </w:p>
        <w:p w14:paraId="78BA082D" w14:textId="74CFA6C6" w:rsidR="000B4CA7" w:rsidRPr="00A1445A" w:rsidRDefault="000B4CA7" w:rsidP="00A04B00">
          <w:pPr>
            <w:tabs>
              <w:tab w:val="left" w:pos="1309"/>
            </w:tabs>
            <w:rPr>
              <w:rFonts w:cs="Arial"/>
              <w:color w:val="000000"/>
              <w:sz w:val="20"/>
              <w:szCs w:val="20"/>
            </w:rPr>
          </w:pPr>
        </w:p>
      </w:tc>
    </w:tr>
    <w:tr w:rsidR="000B4CA7" w:rsidRPr="00CC1BC0" w14:paraId="7EE05702" w14:textId="77777777" w:rsidTr="00584B3E">
      <w:tc>
        <w:tcPr>
          <w:tcW w:w="6166" w:type="dxa"/>
          <w:gridSpan w:val="4"/>
          <w:shd w:val="clear" w:color="auto" w:fill="auto"/>
        </w:tcPr>
        <w:p w14:paraId="3E47007C" w14:textId="2DA207A2" w:rsidR="000B4CA7" w:rsidRPr="00CC1BC0" w:rsidRDefault="000B4CA7" w:rsidP="00584B3E">
          <w:pPr>
            <w:ind w:right="6"/>
            <w:jc w:val="both"/>
            <w:rPr>
              <w:rFonts w:cs="Arial"/>
              <w:color w:val="000000"/>
              <w:sz w:val="16"/>
              <w:szCs w:val="16"/>
            </w:rPr>
          </w:pPr>
          <w:r w:rsidRPr="00CC1BC0">
            <w:rPr>
              <w:rFonts w:cs="Arial"/>
              <w:color w:val="000000"/>
              <w:sz w:val="16"/>
              <w:szCs w:val="16"/>
            </w:rPr>
            <w:t>RESTRICTED PROCEDURE WITH THE ESTABLISHMENT OF THE DYNAMIC PURCHASING SYSTEM</w:t>
          </w:r>
        </w:p>
      </w:tc>
      <w:tc>
        <w:tcPr>
          <w:tcW w:w="3260" w:type="dxa"/>
          <w:gridSpan w:val="2"/>
          <w:shd w:val="clear" w:color="auto" w:fill="auto"/>
        </w:tcPr>
        <w:p w14:paraId="44EA6FA3" w14:textId="7608A8ED" w:rsidR="000B4CA7" w:rsidRPr="00CC1BC0" w:rsidRDefault="000B4CA7" w:rsidP="00584B3E">
          <w:pPr>
            <w:jc w:val="right"/>
            <w:rPr>
              <w:rFonts w:cs="Arial"/>
              <w:sz w:val="16"/>
              <w:szCs w:val="16"/>
            </w:rPr>
          </w:pPr>
          <w:r w:rsidRPr="00CC1BC0">
            <w:rPr>
              <w:rFonts w:cs="Arial"/>
              <w:sz w:val="16"/>
              <w:szCs w:val="16"/>
            </w:rPr>
            <w:t>FORM OBR – 2.</w:t>
          </w:r>
          <w:r>
            <w:rPr>
              <w:rFonts w:cs="Arial"/>
              <w:sz w:val="16"/>
              <w:szCs w:val="16"/>
            </w:rPr>
            <w:t>0</w:t>
          </w:r>
          <w:r w:rsidR="00656277">
            <w:rPr>
              <w:rFonts w:cs="Arial"/>
              <w:sz w:val="16"/>
              <w:szCs w:val="16"/>
            </w:rPr>
            <w:t>2</w:t>
          </w:r>
        </w:p>
        <w:p w14:paraId="70C98AD7" w14:textId="77777777" w:rsidR="000B4CA7" w:rsidRPr="00CC1BC0" w:rsidRDefault="000B4CA7" w:rsidP="00584B3E">
          <w:pPr>
            <w:jc w:val="right"/>
            <w:rPr>
              <w:rFonts w:cs="Arial"/>
              <w:sz w:val="16"/>
              <w:szCs w:val="16"/>
            </w:rPr>
          </w:pPr>
        </w:p>
      </w:tc>
    </w:tr>
  </w:tbl>
  <w:p w14:paraId="76CEF7A9" w14:textId="77777777" w:rsidR="000B4CA7" w:rsidRPr="00FC6CF0" w:rsidRDefault="000B4CA7" w:rsidP="00001218">
    <w:pPr>
      <w:pStyle w:val="Glava"/>
      <w:rPr>
        <w:rFonts w:cs="Arial"/>
        <w:sz w:val="2"/>
        <w:szCs w:val="2"/>
      </w:rPr>
    </w:pPr>
  </w:p>
  <w:p w14:paraId="7D0008AD" w14:textId="77777777" w:rsidR="000B4CA7" w:rsidRPr="00FC6CF0" w:rsidRDefault="000B4CA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F6C93"/>
    <w:multiLevelType w:val="hybridMultilevel"/>
    <w:tmpl w:val="0878687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7F00B1"/>
    <w:multiLevelType w:val="hybridMultilevel"/>
    <w:tmpl w:val="54C6A30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90B73"/>
    <w:multiLevelType w:val="hybridMultilevel"/>
    <w:tmpl w:val="0DA8316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3D00C2"/>
    <w:multiLevelType w:val="hybridMultilevel"/>
    <w:tmpl w:val="29144BD6"/>
    <w:lvl w:ilvl="0" w:tplc="90C09DE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25284A"/>
    <w:multiLevelType w:val="hybridMultilevel"/>
    <w:tmpl w:val="5584146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DF4C4B"/>
    <w:multiLevelType w:val="hybridMultilevel"/>
    <w:tmpl w:val="836C3E8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6A76151"/>
    <w:multiLevelType w:val="hybridMultilevel"/>
    <w:tmpl w:val="6FEC31A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A8677E7"/>
    <w:multiLevelType w:val="hybridMultilevel"/>
    <w:tmpl w:val="879E1A64"/>
    <w:lvl w:ilvl="0" w:tplc="82683C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614CFC"/>
    <w:multiLevelType w:val="hybridMultilevel"/>
    <w:tmpl w:val="29F027D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CF23F9"/>
    <w:multiLevelType w:val="hybridMultilevel"/>
    <w:tmpl w:val="036818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548370B"/>
    <w:multiLevelType w:val="hybridMultilevel"/>
    <w:tmpl w:val="AF2CDE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760980"/>
    <w:multiLevelType w:val="hybridMultilevel"/>
    <w:tmpl w:val="1472D62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6"/>
  </w:num>
  <w:num w:numId="2">
    <w:abstractNumId w:val="3"/>
  </w:num>
  <w:num w:numId="3">
    <w:abstractNumId w:val="0"/>
  </w:num>
  <w:num w:numId="4">
    <w:abstractNumId w:val="5"/>
  </w:num>
  <w:num w:numId="5">
    <w:abstractNumId w:val="17"/>
  </w:num>
  <w:num w:numId="6">
    <w:abstractNumId w:val="2"/>
  </w:num>
  <w:num w:numId="7">
    <w:abstractNumId w:val="1"/>
  </w:num>
  <w:num w:numId="8">
    <w:abstractNumId w:val="8"/>
  </w:num>
  <w:num w:numId="9">
    <w:abstractNumId w:val="12"/>
  </w:num>
  <w:num w:numId="10">
    <w:abstractNumId w:val="15"/>
  </w:num>
  <w:num w:numId="11">
    <w:abstractNumId w:val="9"/>
  </w:num>
  <w:num w:numId="12">
    <w:abstractNumId w:val="13"/>
  </w:num>
  <w:num w:numId="13">
    <w:abstractNumId w:val="4"/>
  </w:num>
  <w:num w:numId="14">
    <w:abstractNumId w:val="7"/>
  </w:num>
  <w:num w:numId="15">
    <w:abstractNumId w:val="10"/>
  </w:num>
  <w:num w:numId="16">
    <w:abstractNumId w:val="6"/>
  </w:num>
  <w:num w:numId="17">
    <w:abstractNumId w:val="14"/>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56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5D07"/>
    <w:rsid w:val="00013313"/>
    <w:rsid w:val="00013B00"/>
    <w:rsid w:val="000147BD"/>
    <w:rsid w:val="00015B5A"/>
    <w:rsid w:val="00016F85"/>
    <w:rsid w:val="00017613"/>
    <w:rsid w:val="0002016B"/>
    <w:rsid w:val="00021833"/>
    <w:rsid w:val="00026D4F"/>
    <w:rsid w:val="00031EB0"/>
    <w:rsid w:val="00036A6D"/>
    <w:rsid w:val="00037460"/>
    <w:rsid w:val="0004037D"/>
    <w:rsid w:val="000412BC"/>
    <w:rsid w:val="00041EB9"/>
    <w:rsid w:val="000422A7"/>
    <w:rsid w:val="00042D0E"/>
    <w:rsid w:val="00045FC8"/>
    <w:rsid w:val="00046BE4"/>
    <w:rsid w:val="00046CE2"/>
    <w:rsid w:val="0005065F"/>
    <w:rsid w:val="00053FBA"/>
    <w:rsid w:val="0005479D"/>
    <w:rsid w:val="00055885"/>
    <w:rsid w:val="000576FB"/>
    <w:rsid w:val="0005774E"/>
    <w:rsid w:val="00061DAA"/>
    <w:rsid w:val="00063012"/>
    <w:rsid w:val="000631AB"/>
    <w:rsid w:val="00064D97"/>
    <w:rsid w:val="00067E1F"/>
    <w:rsid w:val="00070AA5"/>
    <w:rsid w:val="00074E6A"/>
    <w:rsid w:val="000840FA"/>
    <w:rsid w:val="00087BF9"/>
    <w:rsid w:val="00087BFC"/>
    <w:rsid w:val="0009528C"/>
    <w:rsid w:val="00096243"/>
    <w:rsid w:val="00096BE4"/>
    <w:rsid w:val="000A2154"/>
    <w:rsid w:val="000A26BC"/>
    <w:rsid w:val="000A2FB2"/>
    <w:rsid w:val="000A5647"/>
    <w:rsid w:val="000B023A"/>
    <w:rsid w:val="000B3AA1"/>
    <w:rsid w:val="000B4CA7"/>
    <w:rsid w:val="000B7C8E"/>
    <w:rsid w:val="000C23A5"/>
    <w:rsid w:val="000C4583"/>
    <w:rsid w:val="000C55ED"/>
    <w:rsid w:val="000C5679"/>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5C2C"/>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DDD"/>
    <w:rsid w:val="00150FDE"/>
    <w:rsid w:val="00152264"/>
    <w:rsid w:val="00153CE5"/>
    <w:rsid w:val="0015768F"/>
    <w:rsid w:val="00160AF7"/>
    <w:rsid w:val="00162F0B"/>
    <w:rsid w:val="001633CD"/>
    <w:rsid w:val="00163850"/>
    <w:rsid w:val="00164184"/>
    <w:rsid w:val="001645A8"/>
    <w:rsid w:val="00166414"/>
    <w:rsid w:val="00166430"/>
    <w:rsid w:val="0016676D"/>
    <w:rsid w:val="001713C1"/>
    <w:rsid w:val="001717EC"/>
    <w:rsid w:val="0017296F"/>
    <w:rsid w:val="00172CE4"/>
    <w:rsid w:val="0017490A"/>
    <w:rsid w:val="00174BFE"/>
    <w:rsid w:val="00176896"/>
    <w:rsid w:val="00177383"/>
    <w:rsid w:val="00180FD8"/>
    <w:rsid w:val="00181E29"/>
    <w:rsid w:val="00183318"/>
    <w:rsid w:val="0018430D"/>
    <w:rsid w:val="001875E5"/>
    <w:rsid w:val="0019099D"/>
    <w:rsid w:val="00191CE2"/>
    <w:rsid w:val="00195156"/>
    <w:rsid w:val="001962A2"/>
    <w:rsid w:val="001A192F"/>
    <w:rsid w:val="001A357A"/>
    <w:rsid w:val="001A483E"/>
    <w:rsid w:val="001A6D46"/>
    <w:rsid w:val="001A7BD0"/>
    <w:rsid w:val="001B1DE8"/>
    <w:rsid w:val="001B2188"/>
    <w:rsid w:val="001B723E"/>
    <w:rsid w:val="001C01B9"/>
    <w:rsid w:val="001C4076"/>
    <w:rsid w:val="001C4E34"/>
    <w:rsid w:val="001C4F9D"/>
    <w:rsid w:val="001C5D9E"/>
    <w:rsid w:val="001C6F83"/>
    <w:rsid w:val="001C7BB4"/>
    <w:rsid w:val="001D08A3"/>
    <w:rsid w:val="001D091D"/>
    <w:rsid w:val="001D16E0"/>
    <w:rsid w:val="001D292C"/>
    <w:rsid w:val="001D680C"/>
    <w:rsid w:val="001D694D"/>
    <w:rsid w:val="001D6F56"/>
    <w:rsid w:val="001E0240"/>
    <w:rsid w:val="001E3446"/>
    <w:rsid w:val="001E621A"/>
    <w:rsid w:val="001F067E"/>
    <w:rsid w:val="001F0C75"/>
    <w:rsid w:val="001F2554"/>
    <w:rsid w:val="001F5DE6"/>
    <w:rsid w:val="001F6DF4"/>
    <w:rsid w:val="001F6F0F"/>
    <w:rsid w:val="00201204"/>
    <w:rsid w:val="0020233B"/>
    <w:rsid w:val="00206840"/>
    <w:rsid w:val="00210790"/>
    <w:rsid w:val="00211F83"/>
    <w:rsid w:val="00214656"/>
    <w:rsid w:val="00214739"/>
    <w:rsid w:val="002154BF"/>
    <w:rsid w:val="0021715C"/>
    <w:rsid w:val="00222E0A"/>
    <w:rsid w:val="00226E84"/>
    <w:rsid w:val="00227189"/>
    <w:rsid w:val="00227FB0"/>
    <w:rsid w:val="00230FC0"/>
    <w:rsid w:val="00231CFA"/>
    <w:rsid w:val="002334BB"/>
    <w:rsid w:val="0023376C"/>
    <w:rsid w:val="00234364"/>
    <w:rsid w:val="00235312"/>
    <w:rsid w:val="00235C87"/>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77C3"/>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87AA8"/>
    <w:rsid w:val="0029326D"/>
    <w:rsid w:val="0029533A"/>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9E6"/>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33ED"/>
    <w:rsid w:val="002F34B4"/>
    <w:rsid w:val="002F3C20"/>
    <w:rsid w:val="002F68A9"/>
    <w:rsid w:val="002F7734"/>
    <w:rsid w:val="00301033"/>
    <w:rsid w:val="00301716"/>
    <w:rsid w:val="00302EA6"/>
    <w:rsid w:val="003049A0"/>
    <w:rsid w:val="00311C0C"/>
    <w:rsid w:val="00313A4D"/>
    <w:rsid w:val="00315EE6"/>
    <w:rsid w:val="00323635"/>
    <w:rsid w:val="00324785"/>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476AB"/>
    <w:rsid w:val="0035043A"/>
    <w:rsid w:val="00353ECB"/>
    <w:rsid w:val="0035533B"/>
    <w:rsid w:val="00360E2B"/>
    <w:rsid w:val="00361335"/>
    <w:rsid w:val="0036342C"/>
    <w:rsid w:val="00367250"/>
    <w:rsid w:val="00367E16"/>
    <w:rsid w:val="00370866"/>
    <w:rsid w:val="003717BD"/>
    <w:rsid w:val="0037231D"/>
    <w:rsid w:val="00374FC4"/>
    <w:rsid w:val="00375067"/>
    <w:rsid w:val="00385504"/>
    <w:rsid w:val="00390235"/>
    <w:rsid w:val="003902D2"/>
    <w:rsid w:val="00390C94"/>
    <w:rsid w:val="00395B61"/>
    <w:rsid w:val="003B36FC"/>
    <w:rsid w:val="003B4F2B"/>
    <w:rsid w:val="003B72E2"/>
    <w:rsid w:val="003C0950"/>
    <w:rsid w:val="003C0B6A"/>
    <w:rsid w:val="003C1639"/>
    <w:rsid w:val="003C485B"/>
    <w:rsid w:val="003C65CD"/>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17941"/>
    <w:rsid w:val="004219AA"/>
    <w:rsid w:val="0042534D"/>
    <w:rsid w:val="004265D5"/>
    <w:rsid w:val="00431B54"/>
    <w:rsid w:val="00432AD7"/>
    <w:rsid w:val="00432BF5"/>
    <w:rsid w:val="0043532D"/>
    <w:rsid w:val="004355A5"/>
    <w:rsid w:val="00436D00"/>
    <w:rsid w:val="00440864"/>
    <w:rsid w:val="00445049"/>
    <w:rsid w:val="0044767C"/>
    <w:rsid w:val="004502CF"/>
    <w:rsid w:val="00450747"/>
    <w:rsid w:val="00452677"/>
    <w:rsid w:val="004527D6"/>
    <w:rsid w:val="004539F1"/>
    <w:rsid w:val="00455EB9"/>
    <w:rsid w:val="0045632E"/>
    <w:rsid w:val="004563F3"/>
    <w:rsid w:val="004565F9"/>
    <w:rsid w:val="00456FED"/>
    <w:rsid w:val="00460DB7"/>
    <w:rsid w:val="00460E04"/>
    <w:rsid w:val="0046470C"/>
    <w:rsid w:val="0046619E"/>
    <w:rsid w:val="00467DAB"/>
    <w:rsid w:val="00470982"/>
    <w:rsid w:val="00471DED"/>
    <w:rsid w:val="004720C5"/>
    <w:rsid w:val="0047643E"/>
    <w:rsid w:val="004766D6"/>
    <w:rsid w:val="004801D0"/>
    <w:rsid w:val="004952F1"/>
    <w:rsid w:val="004A0508"/>
    <w:rsid w:val="004A1FEC"/>
    <w:rsid w:val="004A313C"/>
    <w:rsid w:val="004A44AB"/>
    <w:rsid w:val="004A5FBB"/>
    <w:rsid w:val="004B065E"/>
    <w:rsid w:val="004B0B60"/>
    <w:rsid w:val="004B0FFE"/>
    <w:rsid w:val="004B24BF"/>
    <w:rsid w:val="004B45A6"/>
    <w:rsid w:val="004B4F86"/>
    <w:rsid w:val="004B5ECC"/>
    <w:rsid w:val="004C1A91"/>
    <w:rsid w:val="004C7110"/>
    <w:rsid w:val="004D17F9"/>
    <w:rsid w:val="004D32E0"/>
    <w:rsid w:val="004D3641"/>
    <w:rsid w:val="004D3B32"/>
    <w:rsid w:val="004D6715"/>
    <w:rsid w:val="004D6B75"/>
    <w:rsid w:val="004D6E5D"/>
    <w:rsid w:val="004D7A47"/>
    <w:rsid w:val="004E14C6"/>
    <w:rsid w:val="004E2AD2"/>
    <w:rsid w:val="004E6E19"/>
    <w:rsid w:val="004E7EDB"/>
    <w:rsid w:val="004F2856"/>
    <w:rsid w:val="004F47A4"/>
    <w:rsid w:val="004F5965"/>
    <w:rsid w:val="004F6EA3"/>
    <w:rsid w:val="004F7C1C"/>
    <w:rsid w:val="00500875"/>
    <w:rsid w:val="005038A5"/>
    <w:rsid w:val="00506E35"/>
    <w:rsid w:val="00511D4E"/>
    <w:rsid w:val="005131D8"/>
    <w:rsid w:val="0051397F"/>
    <w:rsid w:val="005169DF"/>
    <w:rsid w:val="00516AEE"/>
    <w:rsid w:val="00516E34"/>
    <w:rsid w:val="0051745B"/>
    <w:rsid w:val="00520A5A"/>
    <w:rsid w:val="0052105F"/>
    <w:rsid w:val="005250A8"/>
    <w:rsid w:val="005255EB"/>
    <w:rsid w:val="005271D8"/>
    <w:rsid w:val="00527BD1"/>
    <w:rsid w:val="00530F80"/>
    <w:rsid w:val="005316C0"/>
    <w:rsid w:val="00532F1A"/>
    <w:rsid w:val="0053448C"/>
    <w:rsid w:val="005364B9"/>
    <w:rsid w:val="00537001"/>
    <w:rsid w:val="00537377"/>
    <w:rsid w:val="00537622"/>
    <w:rsid w:val="005404D4"/>
    <w:rsid w:val="00542A59"/>
    <w:rsid w:val="0055081C"/>
    <w:rsid w:val="005526AA"/>
    <w:rsid w:val="005530B2"/>
    <w:rsid w:val="00555DE9"/>
    <w:rsid w:val="0056020F"/>
    <w:rsid w:val="005608A6"/>
    <w:rsid w:val="00561D45"/>
    <w:rsid w:val="005724B4"/>
    <w:rsid w:val="00572581"/>
    <w:rsid w:val="00574741"/>
    <w:rsid w:val="00574BA2"/>
    <w:rsid w:val="005753D9"/>
    <w:rsid w:val="00580C08"/>
    <w:rsid w:val="00581199"/>
    <w:rsid w:val="00582EE2"/>
    <w:rsid w:val="0058399F"/>
    <w:rsid w:val="00584076"/>
    <w:rsid w:val="00584B3E"/>
    <w:rsid w:val="005902C4"/>
    <w:rsid w:val="00592DFB"/>
    <w:rsid w:val="00594276"/>
    <w:rsid w:val="0059442E"/>
    <w:rsid w:val="005A340A"/>
    <w:rsid w:val="005A6537"/>
    <w:rsid w:val="005A735F"/>
    <w:rsid w:val="005A785E"/>
    <w:rsid w:val="005B253B"/>
    <w:rsid w:val="005B3910"/>
    <w:rsid w:val="005B3B19"/>
    <w:rsid w:val="005B3ECA"/>
    <w:rsid w:val="005B4E3F"/>
    <w:rsid w:val="005C1F0D"/>
    <w:rsid w:val="005C2EF6"/>
    <w:rsid w:val="005C4C41"/>
    <w:rsid w:val="005C560A"/>
    <w:rsid w:val="005C5D67"/>
    <w:rsid w:val="005C71B5"/>
    <w:rsid w:val="005C73CA"/>
    <w:rsid w:val="005C7E8F"/>
    <w:rsid w:val="005D3146"/>
    <w:rsid w:val="005D35D8"/>
    <w:rsid w:val="005D4A6A"/>
    <w:rsid w:val="005D598A"/>
    <w:rsid w:val="005D5C6A"/>
    <w:rsid w:val="005D7E01"/>
    <w:rsid w:val="005E2DAD"/>
    <w:rsid w:val="005E2DE5"/>
    <w:rsid w:val="005E3A19"/>
    <w:rsid w:val="005E5996"/>
    <w:rsid w:val="005E6D69"/>
    <w:rsid w:val="005F1763"/>
    <w:rsid w:val="005F18A6"/>
    <w:rsid w:val="005F25A4"/>
    <w:rsid w:val="005F4CB1"/>
    <w:rsid w:val="005F58EA"/>
    <w:rsid w:val="005F59D5"/>
    <w:rsid w:val="005F638A"/>
    <w:rsid w:val="005F751D"/>
    <w:rsid w:val="005F7BAC"/>
    <w:rsid w:val="0060046D"/>
    <w:rsid w:val="00604E42"/>
    <w:rsid w:val="00606E6D"/>
    <w:rsid w:val="00607B88"/>
    <w:rsid w:val="006110C9"/>
    <w:rsid w:val="0061133D"/>
    <w:rsid w:val="00612663"/>
    <w:rsid w:val="00614C46"/>
    <w:rsid w:val="006163B7"/>
    <w:rsid w:val="00616E38"/>
    <w:rsid w:val="00622C7B"/>
    <w:rsid w:val="00623BF5"/>
    <w:rsid w:val="00623D52"/>
    <w:rsid w:val="00630CB4"/>
    <w:rsid w:val="006315C1"/>
    <w:rsid w:val="006342A3"/>
    <w:rsid w:val="006349AE"/>
    <w:rsid w:val="00635888"/>
    <w:rsid w:val="00642690"/>
    <w:rsid w:val="00642910"/>
    <w:rsid w:val="00642BCA"/>
    <w:rsid w:val="00643B3D"/>
    <w:rsid w:val="00645FC7"/>
    <w:rsid w:val="00646151"/>
    <w:rsid w:val="006465A1"/>
    <w:rsid w:val="00647C0F"/>
    <w:rsid w:val="00650DC2"/>
    <w:rsid w:val="006514ED"/>
    <w:rsid w:val="0065152F"/>
    <w:rsid w:val="00652FB3"/>
    <w:rsid w:val="00654304"/>
    <w:rsid w:val="00656268"/>
    <w:rsid w:val="00656277"/>
    <w:rsid w:val="00656429"/>
    <w:rsid w:val="0065770E"/>
    <w:rsid w:val="00662D8F"/>
    <w:rsid w:val="0066332D"/>
    <w:rsid w:val="00670878"/>
    <w:rsid w:val="00670A28"/>
    <w:rsid w:val="00670D1D"/>
    <w:rsid w:val="0068175D"/>
    <w:rsid w:val="00682328"/>
    <w:rsid w:val="00683B6D"/>
    <w:rsid w:val="00683F31"/>
    <w:rsid w:val="00684CF9"/>
    <w:rsid w:val="00687721"/>
    <w:rsid w:val="00687C31"/>
    <w:rsid w:val="00691B1D"/>
    <w:rsid w:val="006A11B6"/>
    <w:rsid w:val="006A5C81"/>
    <w:rsid w:val="006A605C"/>
    <w:rsid w:val="006A733E"/>
    <w:rsid w:val="006B047F"/>
    <w:rsid w:val="006B0962"/>
    <w:rsid w:val="006B702E"/>
    <w:rsid w:val="006C1696"/>
    <w:rsid w:val="006C2E55"/>
    <w:rsid w:val="006C5B68"/>
    <w:rsid w:val="006C793B"/>
    <w:rsid w:val="006D155F"/>
    <w:rsid w:val="006D3364"/>
    <w:rsid w:val="006D33BC"/>
    <w:rsid w:val="006D3FD9"/>
    <w:rsid w:val="006D533A"/>
    <w:rsid w:val="006D59F7"/>
    <w:rsid w:val="006D5F18"/>
    <w:rsid w:val="006D6360"/>
    <w:rsid w:val="006D72BE"/>
    <w:rsid w:val="006E2FF0"/>
    <w:rsid w:val="006E377F"/>
    <w:rsid w:val="006E39E6"/>
    <w:rsid w:val="006E3AC4"/>
    <w:rsid w:val="006E5BB0"/>
    <w:rsid w:val="006F047F"/>
    <w:rsid w:val="006F1D9E"/>
    <w:rsid w:val="006F310D"/>
    <w:rsid w:val="006F4261"/>
    <w:rsid w:val="006F44F5"/>
    <w:rsid w:val="006F631A"/>
    <w:rsid w:val="006F7434"/>
    <w:rsid w:val="006F758E"/>
    <w:rsid w:val="00702F52"/>
    <w:rsid w:val="007033C0"/>
    <w:rsid w:val="0070355C"/>
    <w:rsid w:val="0070373E"/>
    <w:rsid w:val="0070409A"/>
    <w:rsid w:val="00704B26"/>
    <w:rsid w:val="0070574A"/>
    <w:rsid w:val="00705FAA"/>
    <w:rsid w:val="007061F2"/>
    <w:rsid w:val="00707056"/>
    <w:rsid w:val="00713287"/>
    <w:rsid w:val="007135C3"/>
    <w:rsid w:val="00716534"/>
    <w:rsid w:val="00722D6A"/>
    <w:rsid w:val="00724F2B"/>
    <w:rsid w:val="00726E90"/>
    <w:rsid w:val="0073163D"/>
    <w:rsid w:val="0073175C"/>
    <w:rsid w:val="00732926"/>
    <w:rsid w:val="0073347B"/>
    <w:rsid w:val="007345D8"/>
    <w:rsid w:val="00741092"/>
    <w:rsid w:val="00741DF3"/>
    <w:rsid w:val="00742D2A"/>
    <w:rsid w:val="00743912"/>
    <w:rsid w:val="00743D3F"/>
    <w:rsid w:val="007511A5"/>
    <w:rsid w:val="0075150E"/>
    <w:rsid w:val="007516D1"/>
    <w:rsid w:val="00753DF6"/>
    <w:rsid w:val="00754001"/>
    <w:rsid w:val="0076015B"/>
    <w:rsid w:val="00762793"/>
    <w:rsid w:val="007633F1"/>
    <w:rsid w:val="00764F75"/>
    <w:rsid w:val="00767A5A"/>
    <w:rsid w:val="00772C21"/>
    <w:rsid w:val="00773BF2"/>
    <w:rsid w:val="0077618F"/>
    <w:rsid w:val="0077719B"/>
    <w:rsid w:val="00777C48"/>
    <w:rsid w:val="00780396"/>
    <w:rsid w:val="00782465"/>
    <w:rsid w:val="0078319E"/>
    <w:rsid w:val="007832B0"/>
    <w:rsid w:val="00783525"/>
    <w:rsid w:val="00785DB9"/>
    <w:rsid w:val="00786951"/>
    <w:rsid w:val="00795647"/>
    <w:rsid w:val="007974C3"/>
    <w:rsid w:val="007A05C9"/>
    <w:rsid w:val="007A6CDC"/>
    <w:rsid w:val="007B1177"/>
    <w:rsid w:val="007B4A4E"/>
    <w:rsid w:val="007C4238"/>
    <w:rsid w:val="007C63A6"/>
    <w:rsid w:val="007D2965"/>
    <w:rsid w:val="007D3007"/>
    <w:rsid w:val="007D302C"/>
    <w:rsid w:val="007D4174"/>
    <w:rsid w:val="007D4B00"/>
    <w:rsid w:val="007D6C82"/>
    <w:rsid w:val="007E0866"/>
    <w:rsid w:val="007E1091"/>
    <w:rsid w:val="007E31E3"/>
    <w:rsid w:val="007E5AA9"/>
    <w:rsid w:val="007E5B39"/>
    <w:rsid w:val="007E7FAA"/>
    <w:rsid w:val="007F3757"/>
    <w:rsid w:val="007F410D"/>
    <w:rsid w:val="007F4AC2"/>
    <w:rsid w:val="007F75A7"/>
    <w:rsid w:val="00801BB7"/>
    <w:rsid w:val="00804252"/>
    <w:rsid w:val="008058DD"/>
    <w:rsid w:val="00812320"/>
    <w:rsid w:val="00812CE2"/>
    <w:rsid w:val="008155E7"/>
    <w:rsid w:val="00817FA7"/>
    <w:rsid w:val="00822517"/>
    <w:rsid w:val="00823304"/>
    <w:rsid w:val="00824D1D"/>
    <w:rsid w:val="008258C7"/>
    <w:rsid w:val="008268EB"/>
    <w:rsid w:val="008301DB"/>
    <w:rsid w:val="00832274"/>
    <w:rsid w:val="00833AC6"/>
    <w:rsid w:val="00834062"/>
    <w:rsid w:val="00834BEE"/>
    <w:rsid w:val="00835136"/>
    <w:rsid w:val="00836302"/>
    <w:rsid w:val="00840C25"/>
    <w:rsid w:val="00841982"/>
    <w:rsid w:val="00843739"/>
    <w:rsid w:val="00844501"/>
    <w:rsid w:val="008445E3"/>
    <w:rsid w:val="00845B39"/>
    <w:rsid w:val="00847017"/>
    <w:rsid w:val="0085342C"/>
    <w:rsid w:val="00853D5C"/>
    <w:rsid w:val="0085464E"/>
    <w:rsid w:val="008548B5"/>
    <w:rsid w:val="00854F7F"/>
    <w:rsid w:val="008558EC"/>
    <w:rsid w:val="0086174B"/>
    <w:rsid w:val="008621A2"/>
    <w:rsid w:val="008635D9"/>
    <w:rsid w:val="00863F34"/>
    <w:rsid w:val="008641AA"/>
    <w:rsid w:val="0086511D"/>
    <w:rsid w:val="00866E25"/>
    <w:rsid w:val="008702EC"/>
    <w:rsid w:val="00870D7B"/>
    <w:rsid w:val="00871D03"/>
    <w:rsid w:val="00873537"/>
    <w:rsid w:val="00876ABE"/>
    <w:rsid w:val="00882006"/>
    <w:rsid w:val="00892827"/>
    <w:rsid w:val="00892833"/>
    <w:rsid w:val="00894BB6"/>
    <w:rsid w:val="00895E2B"/>
    <w:rsid w:val="00895F3B"/>
    <w:rsid w:val="008A2B9C"/>
    <w:rsid w:val="008A7365"/>
    <w:rsid w:val="008A757F"/>
    <w:rsid w:val="008A7774"/>
    <w:rsid w:val="008B06CD"/>
    <w:rsid w:val="008B2383"/>
    <w:rsid w:val="008B25C9"/>
    <w:rsid w:val="008B32D5"/>
    <w:rsid w:val="008B52DF"/>
    <w:rsid w:val="008B5F17"/>
    <w:rsid w:val="008B6294"/>
    <w:rsid w:val="008B756C"/>
    <w:rsid w:val="008C2AC2"/>
    <w:rsid w:val="008C2EFB"/>
    <w:rsid w:val="008C6275"/>
    <w:rsid w:val="008C6836"/>
    <w:rsid w:val="008C7566"/>
    <w:rsid w:val="008D074C"/>
    <w:rsid w:val="008D0A7A"/>
    <w:rsid w:val="008D0B75"/>
    <w:rsid w:val="008D2DC3"/>
    <w:rsid w:val="008D6DCE"/>
    <w:rsid w:val="008E3A90"/>
    <w:rsid w:val="008E3FF2"/>
    <w:rsid w:val="008E4004"/>
    <w:rsid w:val="008E45CE"/>
    <w:rsid w:val="008E4799"/>
    <w:rsid w:val="008E4CFE"/>
    <w:rsid w:val="008E5856"/>
    <w:rsid w:val="008E5E88"/>
    <w:rsid w:val="008E64FA"/>
    <w:rsid w:val="008E71A0"/>
    <w:rsid w:val="008E7B3B"/>
    <w:rsid w:val="008F0279"/>
    <w:rsid w:val="008F3E2F"/>
    <w:rsid w:val="008F4724"/>
    <w:rsid w:val="008F6479"/>
    <w:rsid w:val="009003A6"/>
    <w:rsid w:val="009055D7"/>
    <w:rsid w:val="00905C3F"/>
    <w:rsid w:val="00905F1E"/>
    <w:rsid w:val="00905F38"/>
    <w:rsid w:val="009105E9"/>
    <w:rsid w:val="0091209F"/>
    <w:rsid w:val="0091211E"/>
    <w:rsid w:val="009130F4"/>
    <w:rsid w:val="00913BED"/>
    <w:rsid w:val="00913CF8"/>
    <w:rsid w:val="00915315"/>
    <w:rsid w:val="0092279B"/>
    <w:rsid w:val="00922F79"/>
    <w:rsid w:val="009279E7"/>
    <w:rsid w:val="00927AA9"/>
    <w:rsid w:val="00927D3B"/>
    <w:rsid w:val="00932AF3"/>
    <w:rsid w:val="00941056"/>
    <w:rsid w:val="009412E1"/>
    <w:rsid w:val="00945B2B"/>
    <w:rsid w:val="00946104"/>
    <w:rsid w:val="00946D84"/>
    <w:rsid w:val="00950A20"/>
    <w:rsid w:val="009514DD"/>
    <w:rsid w:val="0095198A"/>
    <w:rsid w:val="00952EC6"/>
    <w:rsid w:val="00953938"/>
    <w:rsid w:val="00955CFE"/>
    <w:rsid w:val="00961B1B"/>
    <w:rsid w:val="00961FC5"/>
    <w:rsid w:val="00961FEF"/>
    <w:rsid w:val="00963AD8"/>
    <w:rsid w:val="0096431A"/>
    <w:rsid w:val="0096439E"/>
    <w:rsid w:val="00965BB4"/>
    <w:rsid w:val="00966F6E"/>
    <w:rsid w:val="00967CC6"/>
    <w:rsid w:val="00970F1C"/>
    <w:rsid w:val="009746D7"/>
    <w:rsid w:val="009760F3"/>
    <w:rsid w:val="009763B7"/>
    <w:rsid w:val="00976ABF"/>
    <w:rsid w:val="009808EA"/>
    <w:rsid w:val="00980DD4"/>
    <w:rsid w:val="009826F1"/>
    <w:rsid w:val="0098348B"/>
    <w:rsid w:val="009834B1"/>
    <w:rsid w:val="00985C78"/>
    <w:rsid w:val="00986257"/>
    <w:rsid w:val="00986A03"/>
    <w:rsid w:val="00986ABB"/>
    <w:rsid w:val="00991B40"/>
    <w:rsid w:val="009922D1"/>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5D39"/>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865"/>
    <w:rsid w:val="009E7F0C"/>
    <w:rsid w:val="009F0952"/>
    <w:rsid w:val="009F1D80"/>
    <w:rsid w:val="009F7129"/>
    <w:rsid w:val="009F7784"/>
    <w:rsid w:val="009F7A02"/>
    <w:rsid w:val="00A04A2D"/>
    <w:rsid w:val="00A04B00"/>
    <w:rsid w:val="00A06994"/>
    <w:rsid w:val="00A11E7B"/>
    <w:rsid w:val="00A12EB1"/>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67641"/>
    <w:rsid w:val="00A708D1"/>
    <w:rsid w:val="00A7104C"/>
    <w:rsid w:val="00A73ADB"/>
    <w:rsid w:val="00A73CBD"/>
    <w:rsid w:val="00A75802"/>
    <w:rsid w:val="00A75807"/>
    <w:rsid w:val="00A806C1"/>
    <w:rsid w:val="00A83E62"/>
    <w:rsid w:val="00A90972"/>
    <w:rsid w:val="00A90BF4"/>
    <w:rsid w:val="00A92149"/>
    <w:rsid w:val="00A9238A"/>
    <w:rsid w:val="00A93032"/>
    <w:rsid w:val="00AA133A"/>
    <w:rsid w:val="00AA2C97"/>
    <w:rsid w:val="00AA2F1C"/>
    <w:rsid w:val="00AA392D"/>
    <w:rsid w:val="00AA3D64"/>
    <w:rsid w:val="00AA421D"/>
    <w:rsid w:val="00AA5261"/>
    <w:rsid w:val="00AB0784"/>
    <w:rsid w:val="00AB13AF"/>
    <w:rsid w:val="00AB1522"/>
    <w:rsid w:val="00AB3346"/>
    <w:rsid w:val="00AB3CB4"/>
    <w:rsid w:val="00AB4674"/>
    <w:rsid w:val="00AB71D3"/>
    <w:rsid w:val="00AC4CD0"/>
    <w:rsid w:val="00AC54D9"/>
    <w:rsid w:val="00AC5AA9"/>
    <w:rsid w:val="00AC6E6C"/>
    <w:rsid w:val="00AC707C"/>
    <w:rsid w:val="00AC72E5"/>
    <w:rsid w:val="00AD1167"/>
    <w:rsid w:val="00AD1C7C"/>
    <w:rsid w:val="00AD25FD"/>
    <w:rsid w:val="00AD26DC"/>
    <w:rsid w:val="00AD3618"/>
    <w:rsid w:val="00AD7054"/>
    <w:rsid w:val="00AD7633"/>
    <w:rsid w:val="00AF0AD6"/>
    <w:rsid w:val="00AF0DB1"/>
    <w:rsid w:val="00AF1C5A"/>
    <w:rsid w:val="00AF2C4B"/>
    <w:rsid w:val="00AF325C"/>
    <w:rsid w:val="00AF3317"/>
    <w:rsid w:val="00AF37E1"/>
    <w:rsid w:val="00AF4D4C"/>
    <w:rsid w:val="00AF5411"/>
    <w:rsid w:val="00AF5C42"/>
    <w:rsid w:val="00AF6FB0"/>
    <w:rsid w:val="00AF793F"/>
    <w:rsid w:val="00B02023"/>
    <w:rsid w:val="00B021F9"/>
    <w:rsid w:val="00B03F35"/>
    <w:rsid w:val="00B044AC"/>
    <w:rsid w:val="00B07ADB"/>
    <w:rsid w:val="00B1139B"/>
    <w:rsid w:val="00B16E6F"/>
    <w:rsid w:val="00B16F2C"/>
    <w:rsid w:val="00B20066"/>
    <w:rsid w:val="00B20079"/>
    <w:rsid w:val="00B200E4"/>
    <w:rsid w:val="00B20557"/>
    <w:rsid w:val="00B2138D"/>
    <w:rsid w:val="00B22A01"/>
    <w:rsid w:val="00B234EB"/>
    <w:rsid w:val="00B23891"/>
    <w:rsid w:val="00B25312"/>
    <w:rsid w:val="00B26132"/>
    <w:rsid w:val="00B2757C"/>
    <w:rsid w:val="00B3154D"/>
    <w:rsid w:val="00B32A8A"/>
    <w:rsid w:val="00B32FBF"/>
    <w:rsid w:val="00B36D12"/>
    <w:rsid w:val="00B40314"/>
    <w:rsid w:val="00B415E2"/>
    <w:rsid w:val="00B4256F"/>
    <w:rsid w:val="00B46FF6"/>
    <w:rsid w:val="00B47708"/>
    <w:rsid w:val="00B528B4"/>
    <w:rsid w:val="00B52BF2"/>
    <w:rsid w:val="00B5369B"/>
    <w:rsid w:val="00B538F5"/>
    <w:rsid w:val="00B54C09"/>
    <w:rsid w:val="00B559AC"/>
    <w:rsid w:val="00B56D9D"/>
    <w:rsid w:val="00B574B3"/>
    <w:rsid w:val="00B603D8"/>
    <w:rsid w:val="00B60B88"/>
    <w:rsid w:val="00B61205"/>
    <w:rsid w:val="00B62271"/>
    <w:rsid w:val="00B6248A"/>
    <w:rsid w:val="00B63540"/>
    <w:rsid w:val="00B639F6"/>
    <w:rsid w:val="00B6449E"/>
    <w:rsid w:val="00B65B5A"/>
    <w:rsid w:val="00B661E3"/>
    <w:rsid w:val="00B66692"/>
    <w:rsid w:val="00B70847"/>
    <w:rsid w:val="00B7105F"/>
    <w:rsid w:val="00B738D2"/>
    <w:rsid w:val="00B81D82"/>
    <w:rsid w:val="00B84E8D"/>
    <w:rsid w:val="00B86392"/>
    <w:rsid w:val="00B9309E"/>
    <w:rsid w:val="00B930C3"/>
    <w:rsid w:val="00B95263"/>
    <w:rsid w:val="00B95FBF"/>
    <w:rsid w:val="00BA04EE"/>
    <w:rsid w:val="00BA0C29"/>
    <w:rsid w:val="00BA2C4A"/>
    <w:rsid w:val="00BA5501"/>
    <w:rsid w:val="00BA5DD1"/>
    <w:rsid w:val="00BA60CC"/>
    <w:rsid w:val="00BB3939"/>
    <w:rsid w:val="00BB586C"/>
    <w:rsid w:val="00BB5AF4"/>
    <w:rsid w:val="00BC00ED"/>
    <w:rsid w:val="00BC0CC3"/>
    <w:rsid w:val="00BC2412"/>
    <w:rsid w:val="00BC29DD"/>
    <w:rsid w:val="00BD4AEF"/>
    <w:rsid w:val="00BD5B95"/>
    <w:rsid w:val="00BD745F"/>
    <w:rsid w:val="00BE1D1A"/>
    <w:rsid w:val="00BE3569"/>
    <w:rsid w:val="00BE6219"/>
    <w:rsid w:val="00BE655C"/>
    <w:rsid w:val="00BE6AEE"/>
    <w:rsid w:val="00BF0411"/>
    <w:rsid w:val="00BF2192"/>
    <w:rsid w:val="00BF482D"/>
    <w:rsid w:val="00BF78A7"/>
    <w:rsid w:val="00C01A5B"/>
    <w:rsid w:val="00C035B8"/>
    <w:rsid w:val="00C03C9F"/>
    <w:rsid w:val="00C04901"/>
    <w:rsid w:val="00C04B19"/>
    <w:rsid w:val="00C052DE"/>
    <w:rsid w:val="00C0552D"/>
    <w:rsid w:val="00C06BC8"/>
    <w:rsid w:val="00C07A80"/>
    <w:rsid w:val="00C1049C"/>
    <w:rsid w:val="00C10F2C"/>
    <w:rsid w:val="00C11D52"/>
    <w:rsid w:val="00C124CB"/>
    <w:rsid w:val="00C14F34"/>
    <w:rsid w:val="00C16A39"/>
    <w:rsid w:val="00C16B81"/>
    <w:rsid w:val="00C20CCD"/>
    <w:rsid w:val="00C254E8"/>
    <w:rsid w:val="00C25BF4"/>
    <w:rsid w:val="00C2689D"/>
    <w:rsid w:val="00C30957"/>
    <w:rsid w:val="00C32A23"/>
    <w:rsid w:val="00C41CF4"/>
    <w:rsid w:val="00C44255"/>
    <w:rsid w:val="00C465EE"/>
    <w:rsid w:val="00C468BF"/>
    <w:rsid w:val="00C47167"/>
    <w:rsid w:val="00C5001F"/>
    <w:rsid w:val="00C52CA8"/>
    <w:rsid w:val="00C55300"/>
    <w:rsid w:val="00C565DD"/>
    <w:rsid w:val="00C57C5F"/>
    <w:rsid w:val="00C60411"/>
    <w:rsid w:val="00C61FCD"/>
    <w:rsid w:val="00C62566"/>
    <w:rsid w:val="00C62CC5"/>
    <w:rsid w:val="00C64A95"/>
    <w:rsid w:val="00C65F4B"/>
    <w:rsid w:val="00C70AAA"/>
    <w:rsid w:val="00C713BB"/>
    <w:rsid w:val="00C71713"/>
    <w:rsid w:val="00C719EB"/>
    <w:rsid w:val="00C74415"/>
    <w:rsid w:val="00C75026"/>
    <w:rsid w:val="00C7694D"/>
    <w:rsid w:val="00C82B34"/>
    <w:rsid w:val="00C82BE4"/>
    <w:rsid w:val="00C83E7B"/>
    <w:rsid w:val="00C84123"/>
    <w:rsid w:val="00C85C77"/>
    <w:rsid w:val="00C92D80"/>
    <w:rsid w:val="00C9303D"/>
    <w:rsid w:val="00C9531D"/>
    <w:rsid w:val="00C97729"/>
    <w:rsid w:val="00CA13DA"/>
    <w:rsid w:val="00CA36CD"/>
    <w:rsid w:val="00CA4372"/>
    <w:rsid w:val="00CA787B"/>
    <w:rsid w:val="00CB008E"/>
    <w:rsid w:val="00CB0D95"/>
    <w:rsid w:val="00CB1F82"/>
    <w:rsid w:val="00CB452A"/>
    <w:rsid w:val="00CB4E47"/>
    <w:rsid w:val="00CC24DD"/>
    <w:rsid w:val="00CC39B6"/>
    <w:rsid w:val="00CC6606"/>
    <w:rsid w:val="00CC6678"/>
    <w:rsid w:val="00CC6F4E"/>
    <w:rsid w:val="00CD0390"/>
    <w:rsid w:val="00CD06ED"/>
    <w:rsid w:val="00CD29F4"/>
    <w:rsid w:val="00CD52D5"/>
    <w:rsid w:val="00CD53DD"/>
    <w:rsid w:val="00CD61B2"/>
    <w:rsid w:val="00CD66E3"/>
    <w:rsid w:val="00CD68A9"/>
    <w:rsid w:val="00CD7808"/>
    <w:rsid w:val="00CE12A9"/>
    <w:rsid w:val="00CE1BCF"/>
    <w:rsid w:val="00CE4217"/>
    <w:rsid w:val="00CE751D"/>
    <w:rsid w:val="00CF12FC"/>
    <w:rsid w:val="00CF7251"/>
    <w:rsid w:val="00D007AC"/>
    <w:rsid w:val="00D01B31"/>
    <w:rsid w:val="00D03B50"/>
    <w:rsid w:val="00D05C1E"/>
    <w:rsid w:val="00D06278"/>
    <w:rsid w:val="00D06638"/>
    <w:rsid w:val="00D14F49"/>
    <w:rsid w:val="00D16590"/>
    <w:rsid w:val="00D21157"/>
    <w:rsid w:val="00D228F2"/>
    <w:rsid w:val="00D22BC5"/>
    <w:rsid w:val="00D2343D"/>
    <w:rsid w:val="00D24887"/>
    <w:rsid w:val="00D25C18"/>
    <w:rsid w:val="00D25D8D"/>
    <w:rsid w:val="00D278D4"/>
    <w:rsid w:val="00D30ED0"/>
    <w:rsid w:val="00D30F78"/>
    <w:rsid w:val="00D32C31"/>
    <w:rsid w:val="00D33B82"/>
    <w:rsid w:val="00D33F37"/>
    <w:rsid w:val="00D356C1"/>
    <w:rsid w:val="00D35C62"/>
    <w:rsid w:val="00D421D7"/>
    <w:rsid w:val="00D46A72"/>
    <w:rsid w:val="00D475B8"/>
    <w:rsid w:val="00D55749"/>
    <w:rsid w:val="00D5616C"/>
    <w:rsid w:val="00D56789"/>
    <w:rsid w:val="00D579F3"/>
    <w:rsid w:val="00D60E3E"/>
    <w:rsid w:val="00D61B20"/>
    <w:rsid w:val="00D6357B"/>
    <w:rsid w:val="00D654A2"/>
    <w:rsid w:val="00D65708"/>
    <w:rsid w:val="00D65A94"/>
    <w:rsid w:val="00D661F5"/>
    <w:rsid w:val="00D674B8"/>
    <w:rsid w:val="00D679E2"/>
    <w:rsid w:val="00D707B4"/>
    <w:rsid w:val="00D71333"/>
    <w:rsid w:val="00D71D3C"/>
    <w:rsid w:val="00D7309B"/>
    <w:rsid w:val="00D75BBD"/>
    <w:rsid w:val="00D776B3"/>
    <w:rsid w:val="00D77837"/>
    <w:rsid w:val="00D77C8B"/>
    <w:rsid w:val="00D81B38"/>
    <w:rsid w:val="00D8275B"/>
    <w:rsid w:val="00D83E17"/>
    <w:rsid w:val="00D84490"/>
    <w:rsid w:val="00D906A3"/>
    <w:rsid w:val="00D92A3B"/>
    <w:rsid w:val="00D92C6A"/>
    <w:rsid w:val="00D941BD"/>
    <w:rsid w:val="00D94249"/>
    <w:rsid w:val="00D95A90"/>
    <w:rsid w:val="00D97B9F"/>
    <w:rsid w:val="00DA0B86"/>
    <w:rsid w:val="00DA787A"/>
    <w:rsid w:val="00DA7EA2"/>
    <w:rsid w:val="00DB0346"/>
    <w:rsid w:val="00DB0C8D"/>
    <w:rsid w:val="00DB1E31"/>
    <w:rsid w:val="00DB2B42"/>
    <w:rsid w:val="00DB35A0"/>
    <w:rsid w:val="00DB3E61"/>
    <w:rsid w:val="00DB5169"/>
    <w:rsid w:val="00DB6E36"/>
    <w:rsid w:val="00DC2ED2"/>
    <w:rsid w:val="00DD0017"/>
    <w:rsid w:val="00DD0A64"/>
    <w:rsid w:val="00DD5068"/>
    <w:rsid w:val="00DD6DD3"/>
    <w:rsid w:val="00DE4734"/>
    <w:rsid w:val="00DE4F10"/>
    <w:rsid w:val="00DE7BB3"/>
    <w:rsid w:val="00DF0CD2"/>
    <w:rsid w:val="00DF116B"/>
    <w:rsid w:val="00DF139F"/>
    <w:rsid w:val="00DF3D50"/>
    <w:rsid w:val="00DF4664"/>
    <w:rsid w:val="00DF5517"/>
    <w:rsid w:val="00DF6538"/>
    <w:rsid w:val="00E00022"/>
    <w:rsid w:val="00E0033A"/>
    <w:rsid w:val="00E00397"/>
    <w:rsid w:val="00E02016"/>
    <w:rsid w:val="00E029F3"/>
    <w:rsid w:val="00E02C2C"/>
    <w:rsid w:val="00E02F1C"/>
    <w:rsid w:val="00E0340C"/>
    <w:rsid w:val="00E050C4"/>
    <w:rsid w:val="00E0763C"/>
    <w:rsid w:val="00E108C0"/>
    <w:rsid w:val="00E14CE6"/>
    <w:rsid w:val="00E213DC"/>
    <w:rsid w:val="00E21E24"/>
    <w:rsid w:val="00E21E31"/>
    <w:rsid w:val="00E222FF"/>
    <w:rsid w:val="00E23945"/>
    <w:rsid w:val="00E23FAD"/>
    <w:rsid w:val="00E248C1"/>
    <w:rsid w:val="00E251FE"/>
    <w:rsid w:val="00E267D4"/>
    <w:rsid w:val="00E26830"/>
    <w:rsid w:val="00E303C1"/>
    <w:rsid w:val="00E3300C"/>
    <w:rsid w:val="00E371DC"/>
    <w:rsid w:val="00E43C3D"/>
    <w:rsid w:val="00E455A1"/>
    <w:rsid w:val="00E45B74"/>
    <w:rsid w:val="00E54375"/>
    <w:rsid w:val="00E550C0"/>
    <w:rsid w:val="00E55D6C"/>
    <w:rsid w:val="00E606B5"/>
    <w:rsid w:val="00E61921"/>
    <w:rsid w:val="00E626DA"/>
    <w:rsid w:val="00E62E7D"/>
    <w:rsid w:val="00E676C3"/>
    <w:rsid w:val="00E70B94"/>
    <w:rsid w:val="00E718A5"/>
    <w:rsid w:val="00E749F2"/>
    <w:rsid w:val="00E768A3"/>
    <w:rsid w:val="00E84B46"/>
    <w:rsid w:val="00E902A1"/>
    <w:rsid w:val="00E910A4"/>
    <w:rsid w:val="00E91AEF"/>
    <w:rsid w:val="00E9327F"/>
    <w:rsid w:val="00E932C8"/>
    <w:rsid w:val="00E956FD"/>
    <w:rsid w:val="00E95B73"/>
    <w:rsid w:val="00E9600A"/>
    <w:rsid w:val="00E96E51"/>
    <w:rsid w:val="00EA7B9C"/>
    <w:rsid w:val="00EB04B0"/>
    <w:rsid w:val="00EB0AC0"/>
    <w:rsid w:val="00EB0DA9"/>
    <w:rsid w:val="00EB1062"/>
    <w:rsid w:val="00EB20FF"/>
    <w:rsid w:val="00EB2A61"/>
    <w:rsid w:val="00EC43F0"/>
    <w:rsid w:val="00EC737C"/>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DD5"/>
    <w:rsid w:val="00F36001"/>
    <w:rsid w:val="00F37C68"/>
    <w:rsid w:val="00F41599"/>
    <w:rsid w:val="00F41606"/>
    <w:rsid w:val="00F42EA0"/>
    <w:rsid w:val="00F505B8"/>
    <w:rsid w:val="00F51F53"/>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37EE"/>
    <w:rsid w:val="00F758D0"/>
    <w:rsid w:val="00F75C43"/>
    <w:rsid w:val="00F854D6"/>
    <w:rsid w:val="00F92D1D"/>
    <w:rsid w:val="00F941B8"/>
    <w:rsid w:val="00F94B26"/>
    <w:rsid w:val="00F952BE"/>
    <w:rsid w:val="00F95F23"/>
    <w:rsid w:val="00F96076"/>
    <w:rsid w:val="00FA08D1"/>
    <w:rsid w:val="00FA0A2D"/>
    <w:rsid w:val="00FA340B"/>
    <w:rsid w:val="00FA493D"/>
    <w:rsid w:val="00FB174F"/>
    <w:rsid w:val="00FB1984"/>
    <w:rsid w:val="00FB2525"/>
    <w:rsid w:val="00FB4B9A"/>
    <w:rsid w:val="00FB4D34"/>
    <w:rsid w:val="00FC4EB7"/>
    <w:rsid w:val="00FC6CF0"/>
    <w:rsid w:val="00FD1A7C"/>
    <w:rsid w:val="00FD30B0"/>
    <w:rsid w:val="00FD6770"/>
    <w:rsid w:val="00FD6DFB"/>
    <w:rsid w:val="00FD6F4E"/>
    <w:rsid w:val="00FD7031"/>
    <w:rsid w:val="00FE0B77"/>
    <w:rsid w:val="00FE34E9"/>
    <w:rsid w:val="00FE3B6B"/>
    <w:rsid w:val="00FE44AC"/>
    <w:rsid w:val="00FE4B04"/>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CA16AC6"/>
  <w15:docId w15:val="{47929B94-E1EC-41EC-8830-8C7E00AF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erazreenaomemba2">
    <w:name w:val="Nerazrešena omemba2"/>
    <w:basedOn w:val="Privzetapisavaodstavka"/>
    <w:uiPriority w:val="99"/>
    <w:semiHidden/>
    <w:unhideWhenUsed/>
    <w:rsid w:val="00153CE5"/>
    <w:rPr>
      <w:color w:val="605E5C"/>
      <w:shd w:val="clear" w:color="auto" w:fill="E1DFDD"/>
    </w:rPr>
  </w:style>
  <w:style w:type="character" w:styleId="Nerazreenaomemba">
    <w:name w:val="Unresolved Mention"/>
    <w:basedOn w:val="Privzetapisavaodstavka"/>
    <w:uiPriority w:val="99"/>
    <w:semiHidden/>
    <w:unhideWhenUsed/>
    <w:rsid w:val="00F73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892824E3-E641-4A3F-AD13-FDD9E3F79BEF}">
  <ds:schemaRefs>
    <ds:schemaRef ds:uri="http://purl.org/dc/elements/1.1/"/>
    <ds:schemaRef ds:uri="http://schemas.microsoft.com/office/2006/metadata/properties"/>
    <ds:schemaRef ds:uri="2d71791d-4b08-4651-a8aa-c7bfc8b342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124263A7-B023-4FAC-8859-9687B6EDA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86986-2B10-48D8-BB90-3AA72C29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3378</TotalTime>
  <Pages>10</Pages>
  <Words>4896</Words>
  <Characters>25895</Characters>
  <Application>Microsoft Office Word</Application>
  <DocSecurity>0</DocSecurity>
  <Lines>215</Lines>
  <Paragraphs>61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docId:E6D9DF3DEE26892CB6A443779EB5D2B9</cp:keywords>
  <dc:description/>
  <cp:lastModifiedBy>Irena HORVAT</cp:lastModifiedBy>
  <cp:revision>12</cp:revision>
  <cp:lastPrinted>2024-07-12T06:58:00Z</cp:lastPrinted>
  <dcterms:created xsi:type="dcterms:W3CDTF">2021-11-11T10:35:00Z</dcterms:created>
  <dcterms:modified xsi:type="dcterms:W3CDTF">2024-07-22T07:46:00Z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